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3EBC" w14:textId="77777777" w:rsidR="002E799E" w:rsidRDefault="002E799E" w:rsidP="002E799E">
      <w:pPr>
        <w:jc w:val="both"/>
        <w:rPr>
          <w:rFonts w:ascii="Arial" w:hAnsi="Arial" w:cs="Arial"/>
          <w:b/>
        </w:rPr>
      </w:pPr>
      <w:r w:rsidRPr="002E799E">
        <w:rPr>
          <w:rFonts w:ascii="Arial" w:hAnsi="Arial" w:cs="Arial"/>
          <w:b/>
        </w:rPr>
        <w:t>Job Description</w:t>
      </w:r>
      <w:r w:rsidR="00790AE3">
        <w:rPr>
          <w:rFonts w:ascii="Arial" w:hAnsi="Arial" w:cs="Arial"/>
          <w:b/>
        </w:rPr>
        <w:t xml:space="preserve"> (Part 1)</w:t>
      </w:r>
    </w:p>
    <w:p w14:paraId="4E3D91FB" w14:textId="77777777" w:rsidR="00A312BE" w:rsidRPr="002E799E" w:rsidRDefault="00A312BE" w:rsidP="002E799E">
      <w:pPr>
        <w:jc w:val="both"/>
        <w:rPr>
          <w:rFonts w:ascii="Arial" w:hAnsi="Arial" w:cs="Arial"/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C30F39" w:rsidRPr="00770679" w14:paraId="0B2EAED4" w14:textId="77777777" w:rsidTr="00C30F39">
        <w:trPr>
          <w:trHeight w:val="448"/>
        </w:trPr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14:paraId="2B16224D" w14:textId="77777777" w:rsidR="00C30F39" w:rsidRPr="00C30F39" w:rsidRDefault="00C30F39" w:rsidP="00C93CC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Post</w:t>
            </w:r>
          </w:p>
        </w:tc>
      </w:tr>
      <w:tr w:rsidR="002E799E" w:rsidRPr="00770679" w14:paraId="3132C81C" w14:textId="77777777" w:rsidTr="00770679">
        <w:trPr>
          <w:trHeight w:val="448"/>
        </w:trPr>
        <w:tc>
          <w:tcPr>
            <w:tcW w:w="2410" w:type="dxa"/>
            <w:vAlign w:val="center"/>
          </w:tcPr>
          <w:p w14:paraId="18F5C01A" w14:textId="77777777" w:rsidR="00770679" w:rsidRPr="00133081" w:rsidRDefault="002E799E" w:rsidP="00C93C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3081">
              <w:rPr>
                <w:rFonts w:ascii="Arial" w:hAnsi="Arial" w:cs="Arial"/>
                <w:b/>
                <w:sz w:val="18"/>
                <w:szCs w:val="18"/>
              </w:rPr>
              <w:t>Job Title</w:t>
            </w:r>
          </w:p>
        </w:tc>
        <w:tc>
          <w:tcPr>
            <w:tcW w:w="8080" w:type="dxa"/>
            <w:vAlign w:val="center"/>
          </w:tcPr>
          <w:p w14:paraId="26D76B0E" w14:textId="34EE4613" w:rsidR="002E799E" w:rsidRPr="00133081" w:rsidRDefault="001C20F7" w:rsidP="00640A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Project </w:t>
            </w:r>
            <w:r w:rsidR="00100DB7">
              <w:rPr>
                <w:rFonts w:ascii="Arial" w:hAnsi="Arial" w:cs="Arial"/>
                <w:sz w:val="18"/>
                <w:szCs w:val="18"/>
              </w:rPr>
              <w:t xml:space="preserve">Worker - </w:t>
            </w:r>
            <w:r w:rsidR="00446C7B">
              <w:rPr>
                <w:rFonts w:ascii="Arial" w:hAnsi="Arial" w:cs="Arial"/>
                <w:sz w:val="18"/>
                <w:szCs w:val="18"/>
              </w:rPr>
              <w:t>Scunthorpe Recovery Service</w:t>
            </w:r>
          </w:p>
        </w:tc>
      </w:tr>
      <w:tr w:rsidR="002E799E" w:rsidRPr="00770679" w14:paraId="727672AA" w14:textId="77777777" w:rsidTr="00770679">
        <w:trPr>
          <w:trHeight w:val="474"/>
        </w:trPr>
        <w:tc>
          <w:tcPr>
            <w:tcW w:w="2410" w:type="dxa"/>
            <w:vAlign w:val="center"/>
          </w:tcPr>
          <w:p w14:paraId="0433B3B7" w14:textId="77777777" w:rsidR="00770679" w:rsidRPr="00770679" w:rsidRDefault="002E799E" w:rsidP="00C93C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0679">
              <w:rPr>
                <w:rFonts w:ascii="Arial" w:hAnsi="Arial" w:cs="Arial"/>
                <w:b/>
                <w:sz w:val="18"/>
                <w:szCs w:val="18"/>
              </w:rPr>
              <w:t>Job Holder</w:t>
            </w:r>
          </w:p>
        </w:tc>
        <w:tc>
          <w:tcPr>
            <w:tcW w:w="8080" w:type="dxa"/>
            <w:vAlign w:val="center"/>
          </w:tcPr>
          <w:p w14:paraId="4E822947" w14:textId="76365E72" w:rsidR="002E799E" w:rsidRPr="00770679" w:rsidRDefault="002E799E" w:rsidP="00C93C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799E" w:rsidRPr="00770679" w14:paraId="34DCC428" w14:textId="77777777" w:rsidTr="00770679">
        <w:trPr>
          <w:trHeight w:val="410"/>
        </w:trPr>
        <w:tc>
          <w:tcPr>
            <w:tcW w:w="2410" w:type="dxa"/>
            <w:vAlign w:val="center"/>
          </w:tcPr>
          <w:p w14:paraId="4519D6D9" w14:textId="77777777" w:rsidR="002E799E" w:rsidRPr="00770679" w:rsidRDefault="002E799E" w:rsidP="00C93C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0679">
              <w:rPr>
                <w:rFonts w:ascii="Arial" w:hAnsi="Arial" w:cs="Arial"/>
                <w:b/>
                <w:sz w:val="18"/>
                <w:szCs w:val="18"/>
              </w:rPr>
              <w:t>Location</w:t>
            </w:r>
          </w:p>
        </w:tc>
        <w:tc>
          <w:tcPr>
            <w:tcW w:w="8080" w:type="dxa"/>
            <w:vAlign w:val="center"/>
          </w:tcPr>
          <w:p w14:paraId="0B541CAD" w14:textId="4BFEEEB7" w:rsidR="002E799E" w:rsidRPr="00770679" w:rsidRDefault="00446C7B" w:rsidP="00640A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Scunthorpe Recovery Service</w:t>
            </w:r>
            <w:r w:rsidR="008C6548">
              <w:rPr>
                <w:rFonts w:ascii="Arial" w:hAnsi="Arial" w:cs="Arial"/>
                <w:sz w:val="18"/>
                <w:szCs w:val="18"/>
              </w:rPr>
              <w:t xml:space="preserve"> and satellite sites in North Lincolnshire as requested</w:t>
            </w:r>
          </w:p>
        </w:tc>
      </w:tr>
      <w:tr w:rsidR="002E799E" w:rsidRPr="00770679" w14:paraId="4308EB1F" w14:textId="77777777" w:rsidTr="00770679">
        <w:trPr>
          <w:trHeight w:val="416"/>
        </w:trPr>
        <w:tc>
          <w:tcPr>
            <w:tcW w:w="2410" w:type="dxa"/>
            <w:vAlign w:val="center"/>
          </w:tcPr>
          <w:p w14:paraId="145E0BEC" w14:textId="77777777" w:rsidR="002E799E" w:rsidRPr="00770679" w:rsidRDefault="002E799E" w:rsidP="00C93C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0679">
              <w:rPr>
                <w:rFonts w:ascii="Arial" w:hAnsi="Arial" w:cs="Arial"/>
                <w:b/>
                <w:sz w:val="18"/>
                <w:szCs w:val="18"/>
              </w:rPr>
              <w:t>Hours</w:t>
            </w:r>
          </w:p>
        </w:tc>
        <w:tc>
          <w:tcPr>
            <w:tcW w:w="8080" w:type="dxa"/>
            <w:vAlign w:val="center"/>
          </w:tcPr>
          <w:p w14:paraId="2AAFEEFD" w14:textId="77777777" w:rsidR="00100DB7" w:rsidRPr="0085283E" w:rsidRDefault="00100DB7" w:rsidP="00C93CC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DD0E1A" w14:textId="12B3A810" w:rsidR="00100DB7" w:rsidRPr="0085283E" w:rsidRDefault="00E34A35" w:rsidP="00E34A35">
            <w:pPr>
              <w:rPr>
                <w:rFonts w:ascii="Arial" w:hAnsi="Arial" w:cs="Arial"/>
                <w:sz w:val="18"/>
                <w:szCs w:val="18"/>
              </w:rPr>
            </w:pPr>
            <w:r w:rsidRPr="0085283E">
              <w:rPr>
                <w:rFonts w:ascii="Arial" w:hAnsi="Arial" w:cs="Arial"/>
                <w:sz w:val="18"/>
                <w:szCs w:val="18"/>
              </w:rPr>
              <w:t>3</w:t>
            </w:r>
            <w:r w:rsidR="0085283E" w:rsidRPr="0085283E">
              <w:rPr>
                <w:rFonts w:ascii="Arial" w:hAnsi="Arial" w:cs="Arial"/>
                <w:sz w:val="18"/>
                <w:szCs w:val="18"/>
              </w:rPr>
              <w:t>7</w:t>
            </w:r>
            <w:r w:rsidR="00770679" w:rsidRPr="0085283E">
              <w:rPr>
                <w:rFonts w:ascii="Arial" w:hAnsi="Arial" w:cs="Arial"/>
                <w:sz w:val="18"/>
                <w:szCs w:val="18"/>
              </w:rPr>
              <w:t xml:space="preserve"> per week </w:t>
            </w:r>
            <w:r w:rsidRPr="0085283E">
              <w:rPr>
                <w:rFonts w:ascii="Arial" w:hAnsi="Arial" w:cs="Arial"/>
                <w:sz w:val="18"/>
                <w:szCs w:val="18"/>
              </w:rPr>
              <w:t>(9</w:t>
            </w:r>
            <w:r w:rsidR="00B275CC" w:rsidRPr="0085283E">
              <w:rPr>
                <w:rFonts w:ascii="Arial" w:hAnsi="Arial" w:cs="Arial"/>
                <w:sz w:val="18"/>
                <w:szCs w:val="18"/>
              </w:rPr>
              <w:t>.</w:t>
            </w:r>
            <w:r w:rsidR="00A21CCD">
              <w:rPr>
                <w:rFonts w:ascii="Arial" w:hAnsi="Arial" w:cs="Arial"/>
                <w:sz w:val="18"/>
                <w:szCs w:val="18"/>
              </w:rPr>
              <w:t>00</w:t>
            </w:r>
            <w:r w:rsidR="00A21CCD" w:rsidRPr="0085283E">
              <w:rPr>
                <w:rFonts w:ascii="Arial" w:hAnsi="Arial" w:cs="Arial"/>
                <w:sz w:val="18"/>
                <w:szCs w:val="18"/>
              </w:rPr>
              <w:t xml:space="preserve">am </w:t>
            </w:r>
            <w:r w:rsidR="00B275CC" w:rsidRPr="0085283E">
              <w:rPr>
                <w:rFonts w:ascii="Arial" w:hAnsi="Arial" w:cs="Arial"/>
                <w:sz w:val="18"/>
                <w:szCs w:val="18"/>
              </w:rPr>
              <w:t>to 5pm Monday to Friday)</w:t>
            </w:r>
          </w:p>
          <w:p w14:paraId="593E4469" w14:textId="77777777" w:rsidR="00E34A35" w:rsidRPr="0085283E" w:rsidRDefault="00E34A35" w:rsidP="00E34A35">
            <w:pPr>
              <w:rPr>
                <w:rFonts w:ascii="Arial" w:hAnsi="Arial"/>
                <w:sz w:val="18"/>
                <w:szCs w:val="18"/>
              </w:rPr>
            </w:pPr>
          </w:p>
          <w:p w14:paraId="7023794A" w14:textId="59A86B4D" w:rsidR="00100DB7" w:rsidRPr="0085283E" w:rsidRDefault="00100DB7" w:rsidP="00100DB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85283E">
              <w:rPr>
                <w:rFonts w:ascii="Arial" w:hAnsi="Arial"/>
                <w:sz w:val="18"/>
                <w:szCs w:val="18"/>
              </w:rPr>
              <w:t>Monday to Friday including one late night, and the possibility of Saturday morning on a rota - as dictated by the requirements of the service and future developments. You are entitled to a daily unpaid</w:t>
            </w:r>
            <w:r w:rsidRPr="0085283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85283E">
              <w:rPr>
                <w:rFonts w:ascii="Arial" w:hAnsi="Arial"/>
                <w:sz w:val="18"/>
                <w:szCs w:val="18"/>
              </w:rPr>
              <w:t xml:space="preserve">meal break of </w:t>
            </w:r>
            <w:r w:rsidR="00A21CCD">
              <w:rPr>
                <w:rFonts w:ascii="Arial" w:hAnsi="Arial"/>
                <w:sz w:val="18"/>
                <w:szCs w:val="18"/>
              </w:rPr>
              <w:t>40</w:t>
            </w:r>
            <w:r w:rsidR="00A21CCD" w:rsidRPr="0085283E">
              <w:rPr>
                <w:rFonts w:ascii="Arial" w:hAnsi="Arial"/>
                <w:sz w:val="18"/>
                <w:szCs w:val="18"/>
              </w:rPr>
              <w:t xml:space="preserve"> </w:t>
            </w:r>
            <w:r w:rsidRPr="0085283E">
              <w:rPr>
                <w:rFonts w:ascii="Arial" w:hAnsi="Arial"/>
                <w:sz w:val="18"/>
                <w:szCs w:val="18"/>
              </w:rPr>
              <w:t>minutes.</w:t>
            </w:r>
          </w:p>
          <w:p w14:paraId="76FC2AF5" w14:textId="41C542CB" w:rsidR="00100DB7" w:rsidRPr="0085283E" w:rsidRDefault="00100DB7" w:rsidP="00C93C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799E" w:rsidRPr="00770679" w14:paraId="0CF60569" w14:textId="77777777" w:rsidTr="00770679">
        <w:trPr>
          <w:trHeight w:val="422"/>
        </w:trPr>
        <w:tc>
          <w:tcPr>
            <w:tcW w:w="2410" w:type="dxa"/>
            <w:vAlign w:val="center"/>
          </w:tcPr>
          <w:p w14:paraId="4830D050" w14:textId="77777777" w:rsidR="002E799E" w:rsidRPr="00770679" w:rsidRDefault="002E799E" w:rsidP="00C93C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0679">
              <w:rPr>
                <w:rFonts w:ascii="Arial" w:hAnsi="Arial" w:cs="Arial"/>
                <w:b/>
                <w:sz w:val="18"/>
                <w:szCs w:val="18"/>
              </w:rPr>
              <w:t>Reports to</w:t>
            </w:r>
          </w:p>
        </w:tc>
        <w:tc>
          <w:tcPr>
            <w:tcW w:w="8080" w:type="dxa"/>
            <w:vAlign w:val="center"/>
          </w:tcPr>
          <w:p w14:paraId="13B474EB" w14:textId="2D2949C8" w:rsidR="002E799E" w:rsidRPr="00770679" w:rsidRDefault="00705177" w:rsidP="00640A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Double Impact</w:t>
            </w:r>
            <w:r w:rsidR="00640A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75CC">
              <w:rPr>
                <w:rFonts w:ascii="Arial" w:hAnsi="Arial" w:cs="Arial"/>
                <w:sz w:val="18"/>
                <w:szCs w:val="18"/>
              </w:rPr>
              <w:t xml:space="preserve">Project </w:t>
            </w:r>
            <w:r w:rsidR="00A21CCD">
              <w:rPr>
                <w:rFonts w:ascii="Arial" w:hAnsi="Arial" w:cs="Arial"/>
                <w:sz w:val="18"/>
                <w:szCs w:val="18"/>
              </w:rPr>
              <w:t>Manager</w:t>
            </w:r>
          </w:p>
        </w:tc>
      </w:tr>
    </w:tbl>
    <w:p w14:paraId="553A3CCC" w14:textId="77777777" w:rsidR="002E799E" w:rsidRDefault="002E799E" w:rsidP="00C93CCA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985"/>
        <w:gridCol w:w="8505"/>
      </w:tblGrid>
      <w:tr w:rsidR="00770679" w:rsidRPr="00770679" w14:paraId="1BE0944B" w14:textId="77777777" w:rsidTr="00F77E2F">
        <w:trPr>
          <w:trHeight w:val="351"/>
        </w:trPr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14:paraId="363B4C08" w14:textId="722FF334" w:rsidR="00770679" w:rsidRPr="00770679" w:rsidRDefault="00F77E2F" w:rsidP="002F3DE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Double Impact</w:t>
            </w:r>
            <w:r w:rsidR="00A50C31">
              <w:rPr>
                <w:rFonts w:ascii="Arial" w:hAnsi="Arial" w:cs="Arial"/>
                <w:b/>
                <w:sz w:val="18"/>
                <w:szCs w:val="18"/>
              </w:rPr>
              <w:t xml:space="preserve"> Services</w:t>
            </w:r>
          </w:p>
        </w:tc>
      </w:tr>
      <w:tr w:rsidR="00770679" w:rsidRPr="00770679" w14:paraId="51F99214" w14:textId="77777777" w:rsidTr="00B46831">
        <w:tc>
          <w:tcPr>
            <w:tcW w:w="1985" w:type="dxa"/>
          </w:tcPr>
          <w:p w14:paraId="11A5BC5E" w14:textId="77777777" w:rsidR="00770679" w:rsidRDefault="00770679" w:rsidP="002F3D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3821B1" w14:textId="77777777" w:rsidR="00770679" w:rsidRPr="00770679" w:rsidRDefault="00770679" w:rsidP="00E112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0679">
              <w:rPr>
                <w:rFonts w:ascii="Arial" w:hAnsi="Arial" w:cs="Arial"/>
                <w:b/>
                <w:sz w:val="18"/>
                <w:szCs w:val="18"/>
              </w:rPr>
              <w:t xml:space="preserve">Our </w:t>
            </w:r>
            <w:r w:rsidR="00E11258">
              <w:rPr>
                <w:rFonts w:ascii="Arial" w:hAnsi="Arial" w:cs="Arial"/>
                <w:b/>
                <w:sz w:val="18"/>
                <w:szCs w:val="18"/>
              </w:rPr>
              <w:t>Mission</w:t>
            </w:r>
          </w:p>
        </w:tc>
        <w:tc>
          <w:tcPr>
            <w:tcW w:w="8505" w:type="dxa"/>
            <w:vAlign w:val="center"/>
          </w:tcPr>
          <w:p w14:paraId="6A7137F9" w14:textId="77777777" w:rsidR="00770679" w:rsidRPr="00770679" w:rsidRDefault="00770679" w:rsidP="002F3D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7D3FE6" w14:textId="77777777" w:rsidR="00770679" w:rsidRPr="00226B98" w:rsidRDefault="00E11258" w:rsidP="002F3DE5">
            <w:pPr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</w:pPr>
            <w:r w:rsidRPr="00226B98">
              <w:rPr>
                <w:rFonts w:ascii="Arial" w:hAnsi="Arial" w:cs="Arial"/>
                <w:b/>
                <w:color w:val="ED7D31" w:themeColor="accent2"/>
                <w:sz w:val="18"/>
                <w:szCs w:val="18"/>
              </w:rPr>
              <w:t>INSPIRING CHANGE AND POSITIVE CHOICE</w:t>
            </w:r>
          </w:p>
          <w:p w14:paraId="2409185F" w14:textId="77777777" w:rsidR="00E11258" w:rsidRDefault="00E11258" w:rsidP="002F3D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F8C8BC" w14:textId="39A432D0" w:rsidR="00E11258" w:rsidRDefault="00E11258" w:rsidP="002F3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Double Impact is a </w:t>
            </w:r>
            <w:r w:rsidR="00F714F5">
              <w:rPr>
                <w:rFonts w:ascii="Arial" w:hAnsi="Arial" w:cs="Arial"/>
                <w:sz w:val="18"/>
                <w:szCs w:val="18"/>
              </w:rPr>
              <w:t xml:space="preserve">Peer Led, </w:t>
            </w:r>
            <w:r>
              <w:rPr>
                <w:rFonts w:ascii="Arial" w:hAnsi="Arial" w:cs="Arial"/>
                <w:sz w:val="18"/>
                <w:szCs w:val="18"/>
              </w:rPr>
              <w:t>registered charity and not for profit</w:t>
            </w:r>
            <w:r w:rsidR="00F714F5">
              <w:rPr>
                <w:rFonts w:ascii="Arial" w:hAnsi="Arial" w:cs="Arial"/>
                <w:sz w:val="18"/>
                <w:szCs w:val="18"/>
              </w:rPr>
              <w:t xml:space="preserve"> organisation</w:t>
            </w:r>
            <w:r w:rsidR="0085283E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established in 1998.</w:t>
            </w:r>
            <w:r w:rsidR="0085283E">
              <w:rPr>
                <w:rFonts w:ascii="Arial" w:hAnsi="Arial" w:cs="Arial"/>
                <w:sz w:val="18"/>
                <w:szCs w:val="18"/>
              </w:rPr>
              <w:t xml:space="preserve"> Scunthorpe Recovery Service is a ‘Lived Experience Recovery Organisation’.</w:t>
            </w:r>
            <w:r w:rsidR="006B346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2398E11" w14:textId="77777777" w:rsidR="00E11258" w:rsidRDefault="00E11258" w:rsidP="002F3D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0BFDBD" w14:textId="745497F1" w:rsidR="006B3468" w:rsidRDefault="00E11258" w:rsidP="006B3468">
            <w:pPr>
              <w:pStyle w:val="NormalWeb"/>
              <w:shd w:val="clear" w:color="auto" w:fill="FFFFFF"/>
              <w:spacing w:before="0" w:beforeAutospacing="0"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Our Mission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3468" w:rsidRPr="00711EF4">
              <w:rPr>
                <w:rFonts w:ascii="Arial" w:hAnsi="Arial" w:cs="Arial"/>
                <w:sz w:val="18"/>
                <w:szCs w:val="18"/>
                <w:lang w:val="en-US"/>
              </w:rPr>
              <w:t>is to provide quality service</w:t>
            </w:r>
            <w:r w:rsidR="00075688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="006B3468" w:rsidRPr="00711EF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75688">
              <w:rPr>
                <w:rFonts w:ascii="Arial" w:hAnsi="Arial" w:cs="Arial"/>
                <w:sz w:val="18"/>
                <w:szCs w:val="18"/>
                <w:lang w:val="en-US"/>
              </w:rPr>
              <w:t>that</w:t>
            </w:r>
            <w:r w:rsidR="006B3468" w:rsidRPr="00711EF4">
              <w:rPr>
                <w:rFonts w:ascii="Arial" w:hAnsi="Arial" w:cs="Arial"/>
                <w:sz w:val="18"/>
                <w:szCs w:val="18"/>
                <w:lang w:val="en-US"/>
              </w:rPr>
              <w:t xml:space="preserve"> promote recovery and community integration for people who have experienced problematic drug and alcohol use. This is achieved by providing opportunities for</w:t>
            </w:r>
            <w:r w:rsidR="00075688">
              <w:rPr>
                <w:rFonts w:ascii="Arial" w:hAnsi="Arial" w:cs="Arial"/>
                <w:sz w:val="18"/>
                <w:szCs w:val="18"/>
                <w:lang w:val="en-US"/>
              </w:rPr>
              <w:t xml:space="preserve"> sustainable recovery,</w:t>
            </w:r>
            <w:r w:rsidR="006B3468" w:rsidRPr="00711EF4">
              <w:rPr>
                <w:rFonts w:ascii="Arial" w:hAnsi="Arial" w:cs="Arial"/>
                <w:sz w:val="18"/>
                <w:szCs w:val="18"/>
                <w:lang w:val="en-US"/>
              </w:rPr>
              <w:t xml:space="preserve"> personal development, </w:t>
            </w:r>
            <w:r w:rsidR="00075688">
              <w:rPr>
                <w:rFonts w:ascii="Arial" w:hAnsi="Arial" w:cs="Arial"/>
                <w:sz w:val="18"/>
                <w:szCs w:val="18"/>
                <w:lang w:val="en-US"/>
              </w:rPr>
              <w:t>volunteering and work experience.</w:t>
            </w:r>
          </w:p>
          <w:p w14:paraId="0F737C58" w14:textId="77777777" w:rsidR="00D008D7" w:rsidRDefault="00D008D7" w:rsidP="00226B98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n-US" w:eastAsia="en-GB"/>
              </w:rPr>
            </w:pPr>
          </w:p>
          <w:p w14:paraId="5C760386" w14:textId="77777777" w:rsidR="008C4571" w:rsidRDefault="00D008D7" w:rsidP="00EC1DBB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GB"/>
              </w:rPr>
              <w:t>We believe that with the right support everybody can recover and that in recovery anything is possible.</w:t>
            </w:r>
          </w:p>
          <w:p w14:paraId="3672176D" w14:textId="77777777" w:rsidR="00057F62" w:rsidRPr="00057F62" w:rsidRDefault="00057F62" w:rsidP="00EC1DBB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n-US" w:eastAsia="en-GB"/>
              </w:rPr>
            </w:pPr>
          </w:p>
        </w:tc>
      </w:tr>
      <w:tr w:rsidR="00EC1DBB" w:rsidRPr="00770679" w14:paraId="6CC229B3" w14:textId="77777777" w:rsidTr="00B46831">
        <w:tc>
          <w:tcPr>
            <w:tcW w:w="1985" w:type="dxa"/>
          </w:tcPr>
          <w:p w14:paraId="57951FA8" w14:textId="4BD31F6C" w:rsidR="00EC1DBB" w:rsidRPr="00EC1DBB" w:rsidRDefault="00446C7B" w:rsidP="00A50C3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Scunthorpe </w:t>
            </w:r>
            <w:r w:rsidR="00A50C31">
              <w:rPr>
                <w:rFonts w:ascii="Arial" w:hAnsi="Arial" w:cs="Arial"/>
                <w:b/>
                <w:sz w:val="18"/>
                <w:szCs w:val="18"/>
              </w:rPr>
              <w:t xml:space="preserve">Recovery Service </w:t>
            </w:r>
          </w:p>
        </w:tc>
        <w:tc>
          <w:tcPr>
            <w:tcW w:w="8505" w:type="dxa"/>
            <w:vAlign w:val="center"/>
          </w:tcPr>
          <w:p w14:paraId="271EE37C" w14:textId="007A159E" w:rsidR="00446C7B" w:rsidRDefault="00446C7B" w:rsidP="00446C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 purpose of the</w:t>
            </w:r>
            <w:r w:rsidRPr="00446C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Scunthorpe Recovery Service is </w:t>
            </w:r>
            <w:r w:rsidRPr="00446C7B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deliver</w:t>
            </w:r>
            <w:r w:rsidRPr="00446C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  <w:r w:rsidR="00E35EAD">
              <w:rPr>
                <w:rFonts w:ascii="Arial" w:hAnsi="Arial" w:cs="Arial"/>
                <w:b/>
                <w:bCs/>
                <w:sz w:val="18"/>
                <w:szCs w:val="18"/>
              </w:rPr>
              <w:t>n inclusive and accessible</w:t>
            </w:r>
            <w:r w:rsidRPr="00446C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recovery service in </w:t>
            </w:r>
            <w:r w:rsidR="008528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North Lincolnshire </w:t>
            </w:r>
            <w:r w:rsidR="006443D0">
              <w:rPr>
                <w:rFonts w:ascii="Arial" w:hAnsi="Arial" w:cs="Arial"/>
                <w:b/>
                <w:bCs/>
                <w:sz w:val="18"/>
                <w:szCs w:val="18"/>
              </w:rPr>
              <w:t>in partnership with WITHYOU</w:t>
            </w:r>
            <w:r w:rsidRPr="00446C7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DD134A8" w14:textId="77777777" w:rsidR="00446C7B" w:rsidRDefault="00446C7B" w:rsidP="00446C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470FE3" w14:textId="5E1542A5" w:rsidR="00A50C31" w:rsidRPr="00446C7B" w:rsidRDefault="00B46831" w:rsidP="00446C7B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Scunthorpe Recovery Service </w:t>
            </w:r>
            <w:r w:rsidR="00F714F5">
              <w:rPr>
                <w:rFonts w:ascii="Arial" w:hAnsi="Arial" w:cs="Arial"/>
                <w:b/>
                <w:sz w:val="18"/>
                <w:szCs w:val="18"/>
              </w:rPr>
              <w:t xml:space="preserve">covers the whole of North Lincolnshire working out of our base in Scunthorpe. </w:t>
            </w:r>
            <w:r w:rsidR="00F714F5" w:rsidRPr="00F714F5">
              <w:rPr>
                <w:rFonts w:ascii="Arial" w:hAnsi="Arial" w:cs="Arial"/>
                <w:bCs/>
                <w:sz w:val="18"/>
                <w:szCs w:val="18"/>
              </w:rPr>
              <w:t xml:space="preserve">Our </w:t>
            </w:r>
            <w:r w:rsidRPr="00B46831">
              <w:rPr>
                <w:rFonts w:ascii="Arial" w:hAnsi="Arial" w:cs="Arial"/>
                <w:bCs/>
                <w:sz w:val="18"/>
                <w:szCs w:val="18"/>
              </w:rPr>
              <w:t>aim</w:t>
            </w:r>
            <w:r w:rsidR="00F714F5">
              <w:rPr>
                <w:rFonts w:ascii="Arial" w:hAnsi="Arial" w:cs="Arial"/>
                <w:bCs/>
                <w:sz w:val="18"/>
                <w:szCs w:val="18"/>
              </w:rPr>
              <w:t xml:space="preserve"> is</w:t>
            </w:r>
            <w:r w:rsidRPr="00B46831">
              <w:rPr>
                <w:rFonts w:ascii="Arial" w:hAnsi="Arial" w:cs="Arial"/>
                <w:bCs/>
                <w:sz w:val="18"/>
                <w:szCs w:val="18"/>
              </w:rPr>
              <w:t xml:space="preserve"> to</w:t>
            </w:r>
            <w:r w:rsidR="00446C7B" w:rsidRPr="00446C7B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de</w:t>
            </w:r>
            <w:r w:rsidR="000A0597">
              <w:rPr>
                <w:rFonts w:ascii="Arial" w:hAnsi="Arial" w:cs="Arial"/>
                <w:sz w:val="18"/>
                <w:szCs w:val="18"/>
                <w:lang w:eastAsia="en-GB"/>
              </w:rPr>
              <w:t>liver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a</w:t>
            </w:r>
            <w:r w:rsidR="00446C7B" w:rsidRPr="00446C7B">
              <w:rPr>
                <w:rFonts w:ascii="Arial" w:hAnsi="Arial" w:cs="Arial"/>
                <w:sz w:val="18"/>
                <w:szCs w:val="18"/>
                <w:lang w:eastAsia="en-GB"/>
              </w:rPr>
              <w:t xml:space="preserve"> comprehensive recovery service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to meet</w:t>
            </w:r>
            <w:r w:rsidR="00446C7B" w:rsidRPr="00446C7B">
              <w:rPr>
                <w:rFonts w:ascii="Arial" w:hAnsi="Arial" w:cs="Arial"/>
                <w:sz w:val="18"/>
                <w:szCs w:val="18"/>
                <w:lang w:eastAsia="en-GB"/>
              </w:rPr>
              <w:t xml:space="preserve"> the needs of individuals exiting drug and alcohol treatment </w:t>
            </w:r>
            <w:r w:rsidR="00B264E7">
              <w:rPr>
                <w:rFonts w:ascii="Arial" w:hAnsi="Arial" w:cs="Arial"/>
                <w:sz w:val="18"/>
                <w:szCs w:val="18"/>
                <w:lang w:eastAsia="en-GB"/>
              </w:rPr>
              <w:t xml:space="preserve">(or self-referring from the local community) </w:t>
            </w:r>
            <w:r w:rsidR="00446C7B" w:rsidRPr="00446C7B">
              <w:rPr>
                <w:rFonts w:ascii="Arial" w:hAnsi="Arial" w:cs="Arial"/>
                <w:sz w:val="18"/>
                <w:szCs w:val="18"/>
                <w:lang w:eastAsia="en-GB"/>
              </w:rPr>
              <w:t xml:space="preserve">and building on the positive outcomes gained during that process.  </w:t>
            </w:r>
            <w:r>
              <w:rPr>
                <w:rFonts w:ascii="Arial" w:hAnsi="Arial" w:cs="Arial"/>
                <w:sz w:val="18"/>
                <w:szCs w:val="18"/>
              </w:rPr>
              <w:t xml:space="preserve">We will </w:t>
            </w:r>
            <w:r w:rsidR="00A50C31" w:rsidRPr="00446C7B">
              <w:rPr>
                <w:rFonts w:ascii="Arial" w:hAnsi="Arial" w:cs="Arial"/>
                <w:sz w:val="18"/>
                <w:szCs w:val="18"/>
              </w:rPr>
              <w:t xml:space="preserve">deliver </w:t>
            </w:r>
            <w:r>
              <w:rPr>
                <w:rFonts w:ascii="Arial" w:hAnsi="Arial" w:cs="Arial"/>
                <w:sz w:val="18"/>
                <w:szCs w:val="18"/>
              </w:rPr>
              <w:t xml:space="preserve">responsive </w:t>
            </w:r>
            <w:r w:rsidR="00A50C31" w:rsidRPr="00446C7B">
              <w:rPr>
                <w:rFonts w:ascii="Arial" w:hAnsi="Arial" w:cs="Arial"/>
                <w:sz w:val="18"/>
                <w:szCs w:val="18"/>
              </w:rPr>
              <w:t>services</w:t>
            </w:r>
            <w:r w:rsidR="00037E1F" w:rsidRPr="00446C7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designed to </w:t>
            </w:r>
            <w:r w:rsidR="00037E1F" w:rsidRPr="00446C7B">
              <w:rPr>
                <w:rFonts w:ascii="Arial" w:hAnsi="Arial" w:cs="Arial"/>
                <w:sz w:val="18"/>
                <w:szCs w:val="18"/>
              </w:rPr>
              <w:t>connect service users</w:t>
            </w:r>
            <w:r w:rsidR="00A50C31" w:rsidRPr="00446C7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to internal and external recovery </w:t>
            </w:r>
            <w:r w:rsidR="0085283E">
              <w:rPr>
                <w:rFonts w:ascii="Arial" w:hAnsi="Arial" w:cs="Arial"/>
                <w:sz w:val="18"/>
                <w:szCs w:val="18"/>
              </w:rPr>
              <w:t xml:space="preserve">assets and </w:t>
            </w:r>
            <w:r>
              <w:rPr>
                <w:rFonts w:ascii="Arial" w:hAnsi="Arial" w:cs="Arial"/>
                <w:sz w:val="18"/>
                <w:szCs w:val="18"/>
              </w:rPr>
              <w:t xml:space="preserve">opportunities including group programmes, </w:t>
            </w:r>
            <w:r w:rsidR="00BB6FE4">
              <w:rPr>
                <w:rFonts w:ascii="Arial" w:hAnsi="Arial" w:cs="Arial"/>
                <w:sz w:val="18"/>
                <w:szCs w:val="18"/>
              </w:rPr>
              <w:t>training and mutual aid</w:t>
            </w:r>
            <w:r w:rsidR="00A50C3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EBDD4E" w14:textId="3554D923" w:rsidR="00A50C31" w:rsidRDefault="00A50C31" w:rsidP="00037E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BF2743" w14:textId="6D5DDDE7" w:rsidR="00A50C31" w:rsidRDefault="00A50C31" w:rsidP="00037E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Our service</w:t>
            </w:r>
            <w:r w:rsidR="00037E1F">
              <w:rPr>
                <w:rFonts w:ascii="Arial" w:hAnsi="Arial" w:cs="Arial"/>
                <w:sz w:val="18"/>
                <w:szCs w:val="18"/>
              </w:rPr>
              <w:t xml:space="preserve"> provide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037E1F">
              <w:rPr>
                <w:rFonts w:ascii="Arial" w:hAnsi="Arial" w:cs="Arial"/>
                <w:sz w:val="18"/>
                <w:szCs w:val="18"/>
              </w:rPr>
              <w:t xml:space="preserve"> pathways and opportunities for individuals to progress through </w:t>
            </w:r>
            <w:r w:rsidR="00BB6FE4">
              <w:rPr>
                <w:rFonts w:ascii="Arial" w:hAnsi="Arial" w:cs="Arial"/>
                <w:sz w:val="18"/>
                <w:szCs w:val="18"/>
              </w:rPr>
              <w:t>co-produced Recovery and</w:t>
            </w:r>
            <w:r w:rsidR="00037E1F">
              <w:rPr>
                <w:rFonts w:ascii="Arial" w:hAnsi="Arial" w:cs="Arial"/>
                <w:sz w:val="18"/>
                <w:szCs w:val="18"/>
              </w:rPr>
              <w:t xml:space="preserve"> Personal Development Plans</w:t>
            </w:r>
            <w:r w:rsidR="00BB6FE4">
              <w:rPr>
                <w:rFonts w:ascii="Arial" w:hAnsi="Arial" w:cs="Arial"/>
                <w:sz w:val="18"/>
                <w:szCs w:val="18"/>
              </w:rPr>
              <w:t>.</w:t>
            </w:r>
            <w:r w:rsidR="00037E1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721C45" w14:textId="77777777" w:rsidR="000A0597" w:rsidRDefault="000A0597" w:rsidP="00BB6F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922180" w14:textId="70AAA468" w:rsidR="00037E1F" w:rsidRDefault="00BB6FE4" w:rsidP="00BB6F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Scunthorpe Recovery Service </w:t>
            </w:r>
            <w:r w:rsidR="00037E1F">
              <w:rPr>
                <w:rFonts w:ascii="Arial" w:hAnsi="Arial" w:cs="Arial"/>
                <w:sz w:val="18"/>
                <w:szCs w:val="18"/>
              </w:rPr>
              <w:t>work</w:t>
            </w:r>
            <w:r w:rsidR="00A50C31">
              <w:rPr>
                <w:rFonts w:ascii="Arial" w:hAnsi="Arial" w:cs="Arial"/>
                <w:sz w:val="18"/>
                <w:szCs w:val="18"/>
              </w:rPr>
              <w:t>s</w:t>
            </w:r>
            <w:r w:rsidR="00037E1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B264E7">
              <w:rPr>
                <w:rFonts w:ascii="Arial" w:hAnsi="Arial" w:cs="Arial"/>
                <w:sz w:val="18"/>
                <w:szCs w:val="18"/>
              </w:rPr>
              <w:t>partnership</w:t>
            </w:r>
            <w:r w:rsidR="00037E1F">
              <w:rPr>
                <w:rFonts w:ascii="Arial" w:hAnsi="Arial" w:cs="Arial"/>
                <w:sz w:val="18"/>
                <w:szCs w:val="18"/>
              </w:rPr>
              <w:t xml:space="preserve"> with the local treatment pro</w:t>
            </w:r>
            <w:r w:rsidR="00A50C31">
              <w:rPr>
                <w:rFonts w:ascii="Arial" w:hAnsi="Arial" w:cs="Arial"/>
                <w:sz w:val="18"/>
                <w:szCs w:val="18"/>
              </w:rPr>
              <w:t>vider</w:t>
            </w:r>
            <w:r w:rsidR="00B264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64E7" w:rsidRPr="0085283E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="0085283E" w:rsidRPr="0085283E">
              <w:rPr>
                <w:rFonts w:ascii="Arial" w:hAnsi="Arial" w:cs="Arial"/>
                <w:b/>
                <w:bCs/>
                <w:sz w:val="18"/>
                <w:szCs w:val="18"/>
              </w:rPr>
              <w:t>ITHYOU</w:t>
            </w:r>
            <w:r w:rsidR="00037E1F">
              <w:rPr>
                <w:rFonts w:ascii="Arial" w:hAnsi="Arial" w:cs="Arial"/>
                <w:sz w:val="18"/>
                <w:szCs w:val="18"/>
              </w:rPr>
              <w:t xml:space="preserve">, to ensure that all service users are </w:t>
            </w:r>
            <w:r w:rsidR="00A50C31">
              <w:rPr>
                <w:rFonts w:ascii="Arial" w:hAnsi="Arial" w:cs="Arial"/>
                <w:sz w:val="18"/>
                <w:szCs w:val="18"/>
              </w:rPr>
              <w:t xml:space="preserve">fully informed of the opportunities and </w:t>
            </w:r>
            <w:r w:rsidR="00037E1F">
              <w:rPr>
                <w:rFonts w:ascii="Arial" w:hAnsi="Arial" w:cs="Arial"/>
                <w:sz w:val="18"/>
                <w:szCs w:val="18"/>
              </w:rPr>
              <w:t xml:space="preserve">activities </w:t>
            </w:r>
            <w:r w:rsidR="00A50C31">
              <w:rPr>
                <w:rFonts w:ascii="Arial" w:hAnsi="Arial" w:cs="Arial"/>
                <w:sz w:val="18"/>
                <w:szCs w:val="18"/>
              </w:rPr>
              <w:t>available to them</w:t>
            </w:r>
            <w:r w:rsidR="00B264E7">
              <w:rPr>
                <w:rFonts w:ascii="Arial" w:hAnsi="Arial" w:cs="Arial"/>
                <w:sz w:val="18"/>
                <w:szCs w:val="18"/>
              </w:rPr>
              <w:t xml:space="preserve"> e.g</w:t>
            </w:r>
            <w:r w:rsidR="00A50C3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E19DC9F" w14:textId="77777777" w:rsidR="00B264E7" w:rsidRDefault="00B264E7" w:rsidP="00B264E7">
            <w:pPr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Recovery orientation and facilitation</w:t>
            </w:r>
          </w:p>
          <w:p w14:paraId="671FF5B0" w14:textId="6DB2D8E4" w:rsidR="00037E1F" w:rsidRDefault="00CA7C9B" w:rsidP="00037E1F">
            <w:pPr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Connection, </w:t>
            </w:r>
            <w:r w:rsidR="00B264E7">
              <w:rPr>
                <w:rFonts w:ascii="Arial" w:hAnsi="Arial" w:cs="Arial"/>
                <w:sz w:val="18"/>
                <w:szCs w:val="18"/>
              </w:rPr>
              <w:t>empowerment and</w:t>
            </w:r>
            <w:r w:rsidR="00037E1F">
              <w:rPr>
                <w:rFonts w:ascii="Arial" w:hAnsi="Arial" w:cs="Arial"/>
                <w:sz w:val="18"/>
                <w:szCs w:val="18"/>
              </w:rPr>
              <w:t xml:space="preserve"> Recovery Community</w:t>
            </w:r>
          </w:p>
          <w:p w14:paraId="2AE35BE6" w14:textId="1C16CC83" w:rsidR="00037E1F" w:rsidRDefault="00CA7C9B" w:rsidP="00037E1F">
            <w:pPr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Connection to</w:t>
            </w:r>
            <w:r w:rsidR="00037E1F">
              <w:rPr>
                <w:rFonts w:ascii="Arial" w:hAnsi="Arial" w:cs="Arial"/>
                <w:sz w:val="18"/>
                <w:szCs w:val="18"/>
              </w:rPr>
              <w:t xml:space="preserve"> Community </w:t>
            </w:r>
            <w:r>
              <w:rPr>
                <w:rFonts w:ascii="Arial" w:hAnsi="Arial" w:cs="Arial"/>
                <w:sz w:val="18"/>
                <w:szCs w:val="18"/>
              </w:rPr>
              <w:t>assets and opportunities</w:t>
            </w:r>
          </w:p>
          <w:p w14:paraId="31B07AF5" w14:textId="7ECD2187" w:rsidR="001B71DD" w:rsidRDefault="001B71DD" w:rsidP="00037E1F">
            <w:pPr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Pathways into training</w:t>
            </w:r>
            <w:r w:rsidR="00B264E7">
              <w:rPr>
                <w:rFonts w:ascii="Arial" w:hAnsi="Arial" w:cs="Arial"/>
                <w:sz w:val="18"/>
                <w:szCs w:val="18"/>
              </w:rPr>
              <w:t>, volunteering and work experience.</w:t>
            </w:r>
          </w:p>
          <w:p w14:paraId="56AD5589" w14:textId="77777777" w:rsidR="00CA7C9B" w:rsidRDefault="00CA7C9B" w:rsidP="00037E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9518EA" w14:textId="52461806" w:rsidR="00037E1F" w:rsidRDefault="00CA7C9B" w:rsidP="00037E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71DD">
              <w:rPr>
                <w:rFonts w:ascii="Arial" w:hAnsi="Arial" w:cs="Arial"/>
                <w:b/>
                <w:sz w:val="18"/>
                <w:szCs w:val="18"/>
              </w:rPr>
              <w:t xml:space="preserve">Our service </w:t>
            </w:r>
            <w:r w:rsidR="00B264E7">
              <w:rPr>
                <w:rFonts w:ascii="Arial" w:hAnsi="Arial" w:cs="Arial"/>
                <w:b/>
                <w:sz w:val="18"/>
                <w:szCs w:val="18"/>
              </w:rPr>
              <w:t>is</w:t>
            </w:r>
            <w:r w:rsidR="00037E1F" w:rsidRPr="001B71DD">
              <w:rPr>
                <w:rFonts w:ascii="Arial" w:hAnsi="Arial" w:cs="Arial"/>
                <w:b/>
                <w:sz w:val="18"/>
                <w:szCs w:val="18"/>
              </w:rPr>
              <w:t xml:space="preserve"> underpinned by the four cornerstones of:</w:t>
            </w:r>
          </w:p>
          <w:p w14:paraId="68E9BC2C" w14:textId="1C0EC4AA" w:rsidR="00037E1F" w:rsidRDefault="00037E1F" w:rsidP="00037E1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Peer-led </w:t>
            </w:r>
            <w:r w:rsidR="00B264E7">
              <w:rPr>
                <w:rFonts w:ascii="Arial" w:hAnsi="Arial" w:cs="Arial"/>
                <w:sz w:val="18"/>
                <w:szCs w:val="18"/>
              </w:rPr>
              <w:t>recovery groups and activities</w:t>
            </w:r>
          </w:p>
          <w:p w14:paraId="69E4C4DD" w14:textId="05ABEBD1" w:rsidR="00037E1F" w:rsidRDefault="00037E1F" w:rsidP="00037E1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Supporting </w:t>
            </w:r>
            <w:r w:rsidR="00A67143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eople to </w:t>
            </w:r>
            <w:r w:rsidR="00A67143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upport </w:t>
            </w:r>
            <w:r w:rsidR="00A67143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thers</w:t>
            </w:r>
          </w:p>
          <w:p w14:paraId="08614D2C" w14:textId="555DB358" w:rsidR="00037E1F" w:rsidRDefault="00037E1F" w:rsidP="00037E1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Service </w:t>
            </w:r>
            <w:r w:rsidR="00A67143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ser </w:t>
            </w:r>
            <w:r w:rsidR="00A67143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nvolvement</w:t>
            </w:r>
          </w:p>
          <w:p w14:paraId="39A79314" w14:textId="087EB301" w:rsidR="00A22294" w:rsidRPr="00A312BE" w:rsidRDefault="00037E1F" w:rsidP="00100DB7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External Mutual Aid</w:t>
            </w:r>
          </w:p>
        </w:tc>
      </w:tr>
      <w:tr w:rsidR="00770679" w:rsidRPr="00770679" w14:paraId="52ED28B4" w14:textId="77777777" w:rsidTr="00E35EAD">
        <w:trPr>
          <w:trHeight w:val="699"/>
        </w:trPr>
        <w:tc>
          <w:tcPr>
            <w:tcW w:w="1985" w:type="dxa"/>
          </w:tcPr>
          <w:p w14:paraId="6FC6A425" w14:textId="77777777" w:rsidR="00770679" w:rsidRDefault="00770679" w:rsidP="002F3D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9423D7" w14:textId="77777777" w:rsidR="00770679" w:rsidRPr="00770679" w:rsidRDefault="00770679" w:rsidP="002F3D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0679">
              <w:rPr>
                <w:rFonts w:ascii="Arial" w:hAnsi="Arial" w:cs="Arial"/>
                <w:b/>
                <w:sz w:val="18"/>
                <w:szCs w:val="18"/>
              </w:rPr>
              <w:t>Our Values</w:t>
            </w:r>
          </w:p>
        </w:tc>
        <w:tc>
          <w:tcPr>
            <w:tcW w:w="8505" w:type="dxa"/>
            <w:vAlign w:val="center"/>
          </w:tcPr>
          <w:p w14:paraId="55DB9B66" w14:textId="519C8AF4" w:rsidR="00E04840" w:rsidRDefault="00E04840" w:rsidP="006B3468">
            <w:pPr>
              <w:tabs>
                <w:tab w:val="left" w:pos="1310"/>
              </w:tabs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470D5CBD" w14:textId="77777777" w:rsidR="00D53DBB" w:rsidRDefault="00D53DBB" w:rsidP="006B3468">
            <w:pPr>
              <w:tabs>
                <w:tab w:val="left" w:pos="1310"/>
              </w:tabs>
            </w:pPr>
            <w:r w:rsidRPr="00D53DBB">
              <w:rPr>
                <w:b/>
                <w:bCs/>
              </w:rPr>
              <w:t>Passionate</w:t>
            </w:r>
            <w:r>
              <w:t xml:space="preserve"> </w:t>
            </w:r>
          </w:p>
          <w:p w14:paraId="592176E5" w14:textId="7CE70DE7" w:rsidR="00D53DBB" w:rsidRDefault="00D53DBB" w:rsidP="006B3468">
            <w:pPr>
              <w:tabs>
                <w:tab w:val="left" w:pos="1310"/>
              </w:tabs>
            </w:pPr>
            <w:r>
              <w:t xml:space="preserve">We are passionate advocates for abstinence-based recovery, using our lived experience to inspire others to explore all possibilities. </w:t>
            </w:r>
          </w:p>
          <w:p w14:paraId="62679CC1" w14:textId="77777777" w:rsidR="00D53DBB" w:rsidRDefault="00D53DBB" w:rsidP="006B3468">
            <w:pPr>
              <w:tabs>
                <w:tab w:val="left" w:pos="1310"/>
              </w:tabs>
            </w:pPr>
            <w:r w:rsidRPr="00D53DBB">
              <w:rPr>
                <w:b/>
                <w:bCs/>
              </w:rPr>
              <w:t>Ambitious</w:t>
            </w:r>
            <w:r>
              <w:t xml:space="preserve"> </w:t>
            </w:r>
          </w:p>
          <w:p w14:paraId="35DF1F1B" w14:textId="66ABA862" w:rsidR="00D53DBB" w:rsidRDefault="00D53DBB" w:rsidP="006B3468">
            <w:pPr>
              <w:tabs>
                <w:tab w:val="left" w:pos="1310"/>
              </w:tabs>
            </w:pPr>
            <w:r>
              <w:t xml:space="preserve">We believe that with the right support and connection, everyone can recover and achieve anything in their recovery. </w:t>
            </w:r>
          </w:p>
          <w:p w14:paraId="535DA116" w14:textId="77777777" w:rsidR="00D53DBB" w:rsidRDefault="00D53DBB" w:rsidP="006B3468">
            <w:pPr>
              <w:tabs>
                <w:tab w:val="left" w:pos="1310"/>
              </w:tabs>
            </w:pPr>
            <w:r w:rsidRPr="00D53DBB">
              <w:rPr>
                <w:b/>
                <w:bCs/>
              </w:rPr>
              <w:t>Independent</w:t>
            </w:r>
            <w:r>
              <w:t xml:space="preserve"> </w:t>
            </w:r>
          </w:p>
          <w:p w14:paraId="1542E90E" w14:textId="3BF57A32" w:rsidR="00D53DBB" w:rsidRDefault="00D53DBB" w:rsidP="006B3468">
            <w:pPr>
              <w:tabs>
                <w:tab w:val="left" w:pos="1310"/>
              </w:tabs>
            </w:pPr>
            <w:r>
              <w:t xml:space="preserve">We stay true to our collective recovery heritage and lived-experience values, creating opportunities for people to recover without limitations. </w:t>
            </w:r>
          </w:p>
          <w:p w14:paraId="09E58BAC" w14:textId="77777777" w:rsidR="00D53DBB" w:rsidRDefault="00D53DBB" w:rsidP="006B3468">
            <w:pPr>
              <w:tabs>
                <w:tab w:val="left" w:pos="1310"/>
              </w:tabs>
            </w:pPr>
            <w:r w:rsidRPr="00D53DBB">
              <w:rPr>
                <w:b/>
                <w:bCs/>
              </w:rPr>
              <w:t>Responsive</w:t>
            </w:r>
            <w:r>
              <w:t xml:space="preserve"> </w:t>
            </w:r>
          </w:p>
          <w:p w14:paraId="10DCAD0A" w14:textId="49F9A96D" w:rsidR="00D53DBB" w:rsidRDefault="00D53DBB" w:rsidP="006B3468">
            <w:pPr>
              <w:tabs>
                <w:tab w:val="left" w:pos="1310"/>
              </w:tabs>
            </w:pPr>
            <w:r>
              <w:t xml:space="preserve">We respond quickly and creatively to people’s needs, connecting them with communities and resources that support their life goals. </w:t>
            </w:r>
          </w:p>
          <w:p w14:paraId="230E639B" w14:textId="77777777" w:rsidR="00D53DBB" w:rsidRDefault="00D53DBB" w:rsidP="006B3468">
            <w:pPr>
              <w:tabs>
                <w:tab w:val="left" w:pos="1310"/>
              </w:tabs>
            </w:pPr>
            <w:r w:rsidRPr="00D53DBB">
              <w:rPr>
                <w:b/>
                <w:bCs/>
              </w:rPr>
              <w:t>Strengths-Based</w:t>
            </w:r>
            <w:r>
              <w:t xml:space="preserve"> </w:t>
            </w:r>
          </w:p>
          <w:p w14:paraId="7D8BA31B" w14:textId="38F6B65F" w:rsidR="00E35EAD" w:rsidRDefault="00D53DBB" w:rsidP="006B3468">
            <w:pPr>
              <w:tabs>
                <w:tab w:val="left" w:pos="1310"/>
              </w:tabs>
              <w:rPr>
                <w:rFonts w:ascii="Arial" w:eastAsia="Arial Unicode MS" w:hAnsi="Arial" w:cs="Arial"/>
                <w:sz w:val="18"/>
                <w:szCs w:val="18"/>
              </w:rPr>
            </w:pPr>
            <w:r>
              <w:t>We focus on what’s strong, not what’s wrong. We help people uncover their innate strengths to build a fulfilled recovery, one day at a tim</w:t>
            </w:r>
            <w:r w:rsidR="004B4992">
              <w:t>e</w:t>
            </w:r>
          </w:p>
          <w:p w14:paraId="4CFCFEDA" w14:textId="77777777" w:rsidR="00E35EAD" w:rsidRPr="00C30F39" w:rsidRDefault="00E35EAD" w:rsidP="006B3468">
            <w:pPr>
              <w:tabs>
                <w:tab w:val="left" w:pos="1310"/>
              </w:tabs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64E57CAF" w14:textId="77777777" w:rsidR="00770679" w:rsidRPr="00770679" w:rsidRDefault="00770679" w:rsidP="002F3D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EE1B57" w14:textId="7479FCC1" w:rsidR="00454CE5" w:rsidRDefault="00454CE5" w:rsidP="00C93CCA"/>
    <w:p w14:paraId="06E2648A" w14:textId="3637AF51" w:rsidR="00E30626" w:rsidRDefault="00E30626" w:rsidP="00C93CCA"/>
    <w:p w14:paraId="114D7E36" w14:textId="77777777" w:rsidR="00E30626" w:rsidRDefault="00E30626" w:rsidP="00C93CCA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985"/>
        <w:gridCol w:w="8505"/>
      </w:tblGrid>
      <w:tr w:rsidR="00C30F39" w:rsidRPr="00770679" w14:paraId="2AAE81E4" w14:textId="77777777" w:rsidTr="00F77E2F">
        <w:trPr>
          <w:trHeight w:val="265"/>
        </w:trPr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14:paraId="6E64C38A" w14:textId="77777777" w:rsidR="00C30F39" w:rsidRPr="00770679" w:rsidRDefault="00C30F39" w:rsidP="002F3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Job Profile</w:t>
            </w:r>
          </w:p>
        </w:tc>
      </w:tr>
      <w:tr w:rsidR="00C30F39" w:rsidRPr="00770679" w14:paraId="7A2540D0" w14:textId="77777777" w:rsidTr="00B46831">
        <w:trPr>
          <w:trHeight w:val="474"/>
        </w:trPr>
        <w:tc>
          <w:tcPr>
            <w:tcW w:w="1985" w:type="dxa"/>
          </w:tcPr>
          <w:p w14:paraId="03B9CBF1" w14:textId="77777777" w:rsidR="006A7AA2" w:rsidRDefault="006A7AA2" w:rsidP="002F3D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D1944D" w14:textId="77777777" w:rsidR="00C30F39" w:rsidRPr="00770679" w:rsidRDefault="006A7AA2" w:rsidP="002F3DE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Purpose of Job</w:t>
            </w:r>
          </w:p>
        </w:tc>
        <w:tc>
          <w:tcPr>
            <w:tcW w:w="8505" w:type="dxa"/>
          </w:tcPr>
          <w:p w14:paraId="483306D8" w14:textId="77777777" w:rsidR="006B3468" w:rsidRDefault="006B3468" w:rsidP="00BC632A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1E7E1A44" w14:textId="51336B16" w:rsidR="00D56680" w:rsidRDefault="00F534E1" w:rsidP="00BC632A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0" w:name="_Hlk159493705"/>
            <w:r w:rsidRPr="00E74640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W</w:t>
            </w:r>
            <w:r w:rsidRPr="00606560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orking</w:t>
            </w:r>
            <w:r w:rsidRPr="00E74640">
              <w:rPr>
                <w:rStyle w:val="Strong"/>
                <w:rFonts w:ascii="Arial" w:hAnsi="Arial" w:cs="Arial"/>
                <w:sz w:val="18"/>
                <w:szCs w:val="18"/>
              </w:rPr>
              <w:t xml:space="preserve"> </w:t>
            </w:r>
            <w:r w:rsidRPr="00E74640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as part of a small team </w:t>
            </w:r>
            <w:r w:rsidR="00E74640" w:rsidRPr="00E74640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to </w:t>
            </w:r>
            <w:r w:rsidR="00E35EAD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deliver Scunthorpe</w:t>
            </w:r>
            <w:r w:rsidR="00E74640" w:rsidRPr="00E74640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Recovery Service and subsequently </w:t>
            </w:r>
            <w:r w:rsidR="00E74640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deliver recovery interventions to</w:t>
            </w:r>
            <w:r w:rsidR="00E74640" w:rsidRPr="00E74640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individuals </w:t>
            </w:r>
            <w:r w:rsidR="00E74640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who have completed</w:t>
            </w:r>
            <w:r w:rsidR="009714A2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or completing</w:t>
            </w:r>
            <w:r w:rsidR="00E74640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9714A2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their drug/alcohol treatment journeys.</w:t>
            </w:r>
            <w:r w:rsidR="00D5668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9038DC9" w14:textId="77777777" w:rsidR="00D56680" w:rsidRDefault="00D56680" w:rsidP="00BC632A">
            <w:pPr>
              <w:rPr>
                <w:bCs/>
              </w:rPr>
            </w:pPr>
          </w:p>
          <w:p w14:paraId="7BEA7DC5" w14:textId="7F189F0B" w:rsidR="00D56680" w:rsidRPr="00446C7B" w:rsidRDefault="00D62D89" w:rsidP="00BC632A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Project Worker</w:t>
            </w:r>
            <w:r w:rsidR="00D56680">
              <w:rPr>
                <w:rFonts w:ascii="Arial" w:hAnsi="Arial" w:cs="Arial"/>
                <w:bCs/>
                <w:sz w:val="18"/>
                <w:szCs w:val="18"/>
              </w:rPr>
              <w:t>s will be integral to the ambitions of the service to;</w:t>
            </w:r>
            <w:r w:rsidR="00D566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6680" w:rsidRPr="00446C7B">
              <w:rPr>
                <w:rFonts w:ascii="Arial" w:hAnsi="Arial" w:cs="Arial"/>
                <w:sz w:val="18"/>
                <w:szCs w:val="18"/>
              </w:rPr>
              <w:t xml:space="preserve">deliver </w:t>
            </w:r>
            <w:r w:rsidR="00D56680">
              <w:rPr>
                <w:rFonts w:ascii="Arial" w:hAnsi="Arial" w:cs="Arial"/>
                <w:sz w:val="18"/>
                <w:szCs w:val="18"/>
              </w:rPr>
              <w:t xml:space="preserve">responsive </w:t>
            </w:r>
            <w:r w:rsidR="00D56680" w:rsidRPr="00446C7B">
              <w:rPr>
                <w:rFonts w:ascii="Arial" w:hAnsi="Arial" w:cs="Arial"/>
                <w:sz w:val="18"/>
                <w:szCs w:val="18"/>
              </w:rPr>
              <w:t xml:space="preserve">services </w:t>
            </w:r>
            <w:r w:rsidR="00D56680">
              <w:rPr>
                <w:rFonts w:ascii="Arial" w:hAnsi="Arial" w:cs="Arial"/>
                <w:sz w:val="18"/>
                <w:szCs w:val="18"/>
              </w:rPr>
              <w:t xml:space="preserve">designed to </w:t>
            </w:r>
            <w:r w:rsidR="00D56680" w:rsidRPr="00446C7B">
              <w:rPr>
                <w:rFonts w:ascii="Arial" w:hAnsi="Arial" w:cs="Arial"/>
                <w:sz w:val="18"/>
                <w:szCs w:val="18"/>
              </w:rPr>
              <w:t xml:space="preserve">connect service users </w:t>
            </w:r>
            <w:r w:rsidR="00D56680">
              <w:rPr>
                <w:rFonts w:ascii="Arial" w:hAnsi="Arial" w:cs="Arial"/>
                <w:sz w:val="18"/>
                <w:szCs w:val="18"/>
              </w:rPr>
              <w:t>to internal and external recovery opportunities including group programmes, training and mutual aid.</w:t>
            </w:r>
          </w:p>
          <w:p w14:paraId="0624CD88" w14:textId="77777777" w:rsidR="00A92A9A" w:rsidRPr="00E74640" w:rsidRDefault="00A92A9A" w:rsidP="00BC632A">
            <w:pP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</w:p>
          <w:p w14:paraId="369E4849" w14:textId="381E8D6A" w:rsidR="00101EEE" w:rsidRPr="00A92A9A" w:rsidRDefault="00D70DC1" w:rsidP="00BC632A">
            <w:pP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E74640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With the support </w:t>
            </w:r>
            <w:r w:rsidR="009714A2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and under the direction </w:t>
            </w:r>
            <w:r w:rsidRPr="00E74640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of the </w:t>
            </w:r>
            <w:r w:rsidR="00D62D89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P</w:t>
            </w:r>
            <w:r w:rsidRPr="00E74640">
              <w:rPr>
                <w:rFonts w:ascii="Arial" w:hAnsi="Arial" w:cs="Arial"/>
                <w:sz w:val="18"/>
                <w:szCs w:val="18"/>
              </w:rPr>
              <w:t xml:space="preserve">roject </w:t>
            </w:r>
            <w:r w:rsidR="00D62D89">
              <w:rPr>
                <w:rFonts w:ascii="Arial" w:hAnsi="Arial" w:cs="Arial"/>
                <w:sz w:val="18"/>
                <w:szCs w:val="18"/>
              </w:rPr>
              <w:t>C</w:t>
            </w:r>
            <w:r w:rsidRPr="00E74640">
              <w:rPr>
                <w:rFonts w:ascii="Arial" w:hAnsi="Arial" w:cs="Arial"/>
                <w:sz w:val="18"/>
                <w:szCs w:val="18"/>
              </w:rPr>
              <w:t>o-</w:t>
            </w:r>
            <w:r w:rsidR="00606560" w:rsidRPr="00E74640">
              <w:rPr>
                <w:rFonts w:ascii="Arial" w:hAnsi="Arial" w:cs="Arial"/>
                <w:sz w:val="18"/>
                <w:szCs w:val="18"/>
              </w:rPr>
              <w:t>ordinator</w:t>
            </w:r>
            <w:r w:rsidR="00606560">
              <w:rPr>
                <w:rFonts w:ascii="Arial" w:hAnsi="Arial" w:cs="Arial"/>
                <w:sz w:val="18"/>
                <w:szCs w:val="18"/>
              </w:rPr>
              <w:t>,</w:t>
            </w:r>
            <w:r w:rsidR="00606560">
              <w:t xml:space="preserve"> </w:t>
            </w:r>
            <w:r w:rsidR="00D62D89">
              <w:rPr>
                <w:rFonts w:ascii="Arial" w:hAnsi="Arial" w:cs="Arial"/>
                <w:bCs/>
                <w:sz w:val="18"/>
                <w:szCs w:val="18"/>
              </w:rPr>
              <w:t>Project Worker</w:t>
            </w:r>
            <w:r w:rsidR="008653BA" w:rsidRPr="008653BA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9714A2" w:rsidRPr="008653BA">
              <w:rPr>
                <w:rFonts w:ascii="Arial" w:hAnsi="Arial" w:cs="Arial"/>
                <w:bCs/>
                <w:sz w:val="18"/>
                <w:szCs w:val="18"/>
              </w:rPr>
              <w:t xml:space="preserve"> will deliver a range of one to one and group </w:t>
            </w:r>
            <w:r w:rsidR="008653BA" w:rsidRPr="008653BA">
              <w:rPr>
                <w:rFonts w:ascii="Arial" w:hAnsi="Arial" w:cs="Arial"/>
                <w:bCs/>
                <w:sz w:val="18"/>
                <w:szCs w:val="18"/>
              </w:rPr>
              <w:t>activities</w:t>
            </w:r>
            <w:r w:rsidR="00784FD2">
              <w:rPr>
                <w:rFonts w:ascii="Arial" w:hAnsi="Arial" w:cs="Arial"/>
                <w:bCs/>
                <w:sz w:val="18"/>
                <w:szCs w:val="18"/>
              </w:rPr>
              <w:t xml:space="preserve"> (training provided).</w:t>
            </w:r>
            <w:r w:rsidR="008653BA" w:rsidRPr="008653B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E381297" w14:textId="630B2DC5" w:rsidR="00D56680" w:rsidRDefault="00D62D89" w:rsidP="00BC632A">
            <w:pPr>
              <w:spacing w:before="24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Project Worker</w:t>
            </w:r>
            <w:r w:rsidR="0004462F">
              <w:rPr>
                <w:rFonts w:ascii="Arial" w:hAnsi="Arial" w:cs="Arial"/>
                <w:sz w:val="18"/>
                <w:szCs w:val="18"/>
                <w:lang w:val="en"/>
              </w:rPr>
              <w:t xml:space="preserve">s will </w:t>
            </w:r>
            <w:r w:rsidR="00606560">
              <w:rPr>
                <w:rFonts w:ascii="Arial" w:hAnsi="Arial" w:cs="Arial"/>
                <w:sz w:val="18"/>
                <w:szCs w:val="18"/>
                <w:lang w:val="en"/>
              </w:rPr>
              <w:t xml:space="preserve">be champions of recovery and work with </w:t>
            </w:r>
            <w:r w:rsidR="007F0AD0">
              <w:rPr>
                <w:rFonts w:ascii="Arial" w:hAnsi="Arial" w:cs="Arial"/>
                <w:sz w:val="18"/>
                <w:szCs w:val="18"/>
                <w:lang w:val="en"/>
              </w:rPr>
              <w:t xml:space="preserve">beneficiaries </w:t>
            </w:r>
            <w:r w:rsidR="00606560">
              <w:rPr>
                <w:rFonts w:ascii="Arial" w:hAnsi="Arial" w:cs="Arial"/>
                <w:sz w:val="18"/>
                <w:szCs w:val="18"/>
                <w:lang w:val="en"/>
              </w:rPr>
              <w:t xml:space="preserve">to co-produce recovery plans that empower </w:t>
            </w:r>
            <w:r w:rsidR="00FC4DE7">
              <w:rPr>
                <w:rFonts w:ascii="Arial" w:hAnsi="Arial" w:cs="Arial"/>
                <w:sz w:val="18"/>
                <w:szCs w:val="18"/>
                <w:lang w:val="en"/>
              </w:rPr>
              <w:t>them</w:t>
            </w:r>
            <w:r w:rsidR="00606560">
              <w:rPr>
                <w:rFonts w:ascii="Arial" w:hAnsi="Arial" w:cs="Arial"/>
                <w:sz w:val="18"/>
                <w:szCs w:val="18"/>
                <w:lang w:val="en"/>
              </w:rPr>
              <w:t xml:space="preserve"> to access the range of recovery and personal development opportunities available to them.</w:t>
            </w:r>
            <w:r w:rsidR="00D255BE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  <w:p w14:paraId="7C83857C" w14:textId="0B6D6037" w:rsidR="00D56680" w:rsidRDefault="00D62D89" w:rsidP="00BC632A">
            <w:pPr>
              <w:spacing w:before="24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Project Worker</w:t>
            </w:r>
            <w:r w:rsidR="0060656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s will </w:t>
            </w:r>
            <w:r w:rsidR="00080DB8">
              <w:rPr>
                <w:rFonts w:ascii="Arial" w:eastAsia="Times New Roman" w:hAnsi="Arial" w:cs="Arial"/>
                <w:bCs/>
                <w:sz w:val="18"/>
                <w:szCs w:val="18"/>
              </w:rPr>
              <w:t>work collaboratively with W</w:t>
            </w:r>
            <w:r w:rsidR="00E35EAD">
              <w:rPr>
                <w:rFonts w:ascii="Arial" w:eastAsia="Times New Roman" w:hAnsi="Arial" w:cs="Arial"/>
                <w:bCs/>
                <w:sz w:val="18"/>
                <w:szCs w:val="18"/>
              </w:rPr>
              <w:t>ITHYOU</w:t>
            </w:r>
            <w:r w:rsidR="00080DB8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colleagues to promote the service and support them to identify service users who may benefit from accessing the service.</w:t>
            </w:r>
          </w:p>
          <w:p w14:paraId="4401B684" w14:textId="0B450565" w:rsidR="004D204D" w:rsidRPr="00D56680" w:rsidRDefault="00D56680" w:rsidP="00BC632A">
            <w:pPr>
              <w:spacing w:before="24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D56680">
              <w:rPr>
                <w:rFonts w:ascii="Arial" w:eastAsia="Times New Roman" w:hAnsi="Arial" w:cs="Arial"/>
                <w:bCs/>
                <w:sz w:val="18"/>
                <w:szCs w:val="18"/>
              </w:rPr>
              <w:t>Help promote awareness and knowledge of the service through professional and community organisations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</w:p>
          <w:bookmarkEnd w:id="0"/>
          <w:p w14:paraId="7BA81472" w14:textId="263816B7" w:rsidR="00F77400" w:rsidRPr="00F77400" w:rsidRDefault="00F77400" w:rsidP="00BC632A">
            <w:pPr>
              <w:rPr>
                <w:rFonts w:ascii="Arial" w:hAnsi="Arial" w:cs="Arial"/>
                <w:sz w:val="18"/>
                <w:szCs w:val="18"/>
                <w:lang w:val="en"/>
              </w:rPr>
            </w:pPr>
          </w:p>
        </w:tc>
      </w:tr>
      <w:tr w:rsidR="00C30F39" w:rsidRPr="00770679" w14:paraId="14B146E7" w14:textId="77777777" w:rsidTr="00B46831">
        <w:trPr>
          <w:trHeight w:val="410"/>
        </w:trPr>
        <w:tc>
          <w:tcPr>
            <w:tcW w:w="1985" w:type="dxa"/>
          </w:tcPr>
          <w:p w14:paraId="02345EE2" w14:textId="068F66BD" w:rsidR="006A7AA2" w:rsidRDefault="006A7AA2" w:rsidP="002F3D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28A632" w14:textId="77777777" w:rsidR="00C30F39" w:rsidRPr="00770679" w:rsidRDefault="002E68CF" w:rsidP="002F3DE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Position in Organisation</w:t>
            </w:r>
          </w:p>
        </w:tc>
        <w:tc>
          <w:tcPr>
            <w:tcW w:w="8505" w:type="dxa"/>
          </w:tcPr>
          <w:p w14:paraId="0EF11473" w14:textId="3EE7CEA9" w:rsidR="00A90AD3" w:rsidRPr="007F0AD0" w:rsidRDefault="00F77400" w:rsidP="00F77400">
            <w:pPr>
              <w:pStyle w:val="ListParagraph"/>
              <w:numPr>
                <w:ilvl w:val="0"/>
                <w:numId w:val="10"/>
              </w:numPr>
              <w:spacing w:before="240"/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7F0AD0">
              <w:rPr>
                <w:rFonts w:ascii="Arial" w:hAnsi="Arial" w:cs="Arial"/>
                <w:sz w:val="18"/>
                <w:szCs w:val="18"/>
              </w:rPr>
              <w:t xml:space="preserve">Line managed </w:t>
            </w:r>
            <w:r w:rsidR="00BC632A" w:rsidRPr="007F0AD0">
              <w:rPr>
                <w:rFonts w:ascii="Arial" w:hAnsi="Arial" w:cs="Arial"/>
                <w:sz w:val="18"/>
                <w:szCs w:val="18"/>
              </w:rPr>
              <w:t>by the project coordinator</w:t>
            </w:r>
          </w:p>
          <w:p w14:paraId="24FABE70" w14:textId="7E007D34" w:rsidR="00705177" w:rsidRDefault="00BC632A" w:rsidP="00A90AD3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F77400">
              <w:rPr>
                <w:rFonts w:ascii="Arial" w:hAnsi="Arial" w:cs="Arial"/>
                <w:sz w:val="18"/>
                <w:szCs w:val="18"/>
              </w:rPr>
              <w:t xml:space="preserve">oint of </w:t>
            </w:r>
            <w:r w:rsidR="00705177">
              <w:rPr>
                <w:rFonts w:ascii="Arial" w:hAnsi="Arial" w:cs="Arial"/>
                <w:sz w:val="18"/>
                <w:szCs w:val="18"/>
              </w:rPr>
              <w:t xml:space="preserve">contact with </w:t>
            </w:r>
            <w:r w:rsidR="00F77400">
              <w:rPr>
                <w:rFonts w:ascii="Arial" w:hAnsi="Arial" w:cs="Arial"/>
                <w:sz w:val="18"/>
                <w:szCs w:val="18"/>
              </w:rPr>
              <w:t>W</w:t>
            </w:r>
            <w:r w:rsidR="007F0AD0">
              <w:rPr>
                <w:rFonts w:ascii="Arial" w:hAnsi="Arial" w:cs="Arial"/>
                <w:sz w:val="18"/>
                <w:szCs w:val="18"/>
              </w:rPr>
              <w:t>ITHYOU</w:t>
            </w:r>
            <w:r w:rsidR="00F77400">
              <w:rPr>
                <w:rFonts w:ascii="Arial" w:hAnsi="Arial" w:cs="Arial"/>
                <w:sz w:val="18"/>
                <w:szCs w:val="18"/>
              </w:rPr>
              <w:t xml:space="preserve"> colleagues</w:t>
            </w:r>
          </w:p>
          <w:p w14:paraId="51AA3ABF" w14:textId="28B623FD" w:rsidR="00A90AD3" w:rsidRPr="00A3040C" w:rsidRDefault="00F77400" w:rsidP="00A90AD3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A90AD3" w:rsidRPr="00A3040C">
              <w:rPr>
                <w:rFonts w:ascii="Arial" w:hAnsi="Arial" w:cs="Arial"/>
                <w:sz w:val="18"/>
                <w:szCs w:val="18"/>
              </w:rPr>
              <w:t xml:space="preserve">oint of contact for/with </w:t>
            </w:r>
            <w:r w:rsidR="00A90AD3">
              <w:rPr>
                <w:rFonts w:ascii="Arial" w:hAnsi="Arial" w:cs="Arial"/>
                <w:sz w:val="18"/>
                <w:szCs w:val="18"/>
              </w:rPr>
              <w:t>service users</w:t>
            </w:r>
            <w:r w:rsidR="002769AD">
              <w:rPr>
                <w:rFonts w:ascii="Arial" w:hAnsi="Arial" w:cs="Arial"/>
                <w:sz w:val="18"/>
                <w:szCs w:val="18"/>
              </w:rPr>
              <w:t>/</w:t>
            </w:r>
            <w:r w:rsidR="007F0AD0">
              <w:rPr>
                <w:rFonts w:ascii="Arial" w:hAnsi="Arial" w:cs="Arial"/>
                <w:sz w:val="18"/>
                <w:szCs w:val="18"/>
              </w:rPr>
              <w:t>beneficiaries</w:t>
            </w:r>
          </w:p>
          <w:p w14:paraId="0A9C895B" w14:textId="73599A95" w:rsidR="00A90AD3" w:rsidRPr="007359EB" w:rsidRDefault="00A90AD3" w:rsidP="00A90AD3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7359EB">
              <w:rPr>
                <w:rFonts w:ascii="Arial" w:hAnsi="Arial" w:cs="Arial"/>
                <w:sz w:val="18"/>
                <w:szCs w:val="18"/>
              </w:rPr>
              <w:t xml:space="preserve">Works </w:t>
            </w:r>
            <w:r>
              <w:rPr>
                <w:rFonts w:ascii="Arial" w:hAnsi="Arial" w:cs="Arial"/>
                <w:sz w:val="18"/>
                <w:szCs w:val="18"/>
              </w:rPr>
              <w:t>in partnership with</w:t>
            </w:r>
            <w:r w:rsidR="002769AD">
              <w:rPr>
                <w:rFonts w:ascii="Arial" w:hAnsi="Arial" w:cs="Arial"/>
                <w:sz w:val="18"/>
                <w:szCs w:val="18"/>
              </w:rPr>
              <w:t xml:space="preserve"> local partners</w:t>
            </w:r>
          </w:p>
          <w:p w14:paraId="324E24FA" w14:textId="2941A09B" w:rsidR="006A7AA2" w:rsidRPr="007359EB" w:rsidRDefault="00032779" w:rsidP="002F3DE5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7359EB">
              <w:rPr>
                <w:rFonts w:ascii="Arial" w:hAnsi="Arial" w:cs="Arial"/>
                <w:sz w:val="18"/>
                <w:szCs w:val="18"/>
              </w:rPr>
              <w:t xml:space="preserve">Point of contact for/with </w:t>
            </w:r>
            <w:r w:rsidR="007F0AD0">
              <w:rPr>
                <w:rFonts w:ascii="Arial" w:hAnsi="Arial" w:cs="Arial"/>
                <w:sz w:val="18"/>
                <w:szCs w:val="18"/>
              </w:rPr>
              <w:t>referring</w:t>
            </w:r>
            <w:r w:rsidRPr="007359EB">
              <w:rPr>
                <w:rFonts w:ascii="Arial" w:hAnsi="Arial" w:cs="Arial"/>
                <w:sz w:val="18"/>
                <w:szCs w:val="18"/>
              </w:rPr>
              <w:t xml:space="preserve"> agencies</w:t>
            </w:r>
          </w:p>
          <w:p w14:paraId="7E5B6EA9" w14:textId="02AC3317" w:rsidR="006A7AA2" w:rsidRPr="00F77E2F" w:rsidRDefault="0092294A" w:rsidP="00F77E2F">
            <w:pPr>
              <w:pStyle w:val="ListParagraph"/>
              <w:numPr>
                <w:ilvl w:val="0"/>
                <w:numId w:val="10"/>
              </w:numPr>
              <w:spacing w:after="240"/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7359EB">
              <w:rPr>
                <w:rFonts w:ascii="Arial" w:hAnsi="Arial" w:cs="Arial"/>
                <w:sz w:val="18"/>
                <w:szCs w:val="18"/>
              </w:rPr>
              <w:t>Point of</w:t>
            </w:r>
            <w:r>
              <w:rPr>
                <w:rFonts w:ascii="Arial" w:hAnsi="Arial" w:cs="Arial"/>
                <w:sz w:val="18"/>
                <w:szCs w:val="18"/>
              </w:rPr>
              <w:t xml:space="preserve"> contact for/with </w:t>
            </w:r>
            <w:r w:rsidR="00476754">
              <w:rPr>
                <w:rFonts w:ascii="Arial" w:hAnsi="Arial" w:cs="Arial"/>
                <w:sz w:val="18"/>
                <w:szCs w:val="18"/>
              </w:rPr>
              <w:t>community resources/</w:t>
            </w:r>
            <w:r w:rsidR="00A90AD3">
              <w:rPr>
                <w:rFonts w:ascii="Arial" w:hAnsi="Arial" w:cs="Arial"/>
                <w:sz w:val="18"/>
                <w:szCs w:val="18"/>
              </w:rPr>
              <w:t xml:space="preserve">learning </w:t>
            </w:r>
            <w:r w:rsidR="00476754">
              <w:rPr>
                <w:rFonts w:ascii="Arial" w:hAnsi="Arial" w:cs="Arial"/>
                <w:sz w:val="18"/>
                <w:szCs w:val="18"/>
              </w:rPr>
              <w:t>providers</w:t>
            </w:r>
            <w:r w:rsidR="00A90AD3">
              <w:rPr>
                <w:rFonts w:ascii="Arial" w:hAnsi="Arial" w:cs="Arial"/>
                <w:sz w:val="18"/>
                <w:szCs w:val="18"/>
              </w:rPr>
              <w:t>/employers</w:t>
            </w:r>
          </w:p>
        </w:tc>
      </w:tr>
    </w:tbl>
    <w:p w14:paraId="0A20DC8A" w14:textId="77777777" w:rsidR="00F250DE" w:rsidRDefault="00F250DE" w:rsidP="00790AE3">
      <w:pPr>
        <w:jc w:val="both"/>
        <w:rPr>
          <w:rFonts w:ascii="Arial" w:hAnsi="Arial" w:cs="Arial"/>
          <w:b/>
        </w:rPr>
      </w:pPr>
    </w:p>
    <w:p w14:paraId="550A2C26" w14:textId="77777777" w:rsidR="00F77400" w:rsidRDefault="00F77400" w:rsidP="00790AE3">
      <w:pPr>
        <w:jc w:val="both"/>
        <w:rPr>
          <w:rFonts w:ascii="Arial" w:hAnsi="Arial" w:cs="Arial"/>
          <w:b/>
        </w:rPr>
      </w:pPr>
    </w:p>
    <w:p w14:paraId="61585C7F" w14:textId="77777777" w:rsidR="00F77400" w:rsidRDefault="00F77400" w:rsidP="00790AE3">
      <w:pPr>
        <w:jc w:val="both"/>
        <w:rPr>
          <w:rFonts w:ascii="Arial" w:hAnsi="Arial" w:cs="Arial"/>
          <w:b/>
        </w:rPr>
      </w:pPr>
    </w:p>
    <w:p w14:paraId="011CEE9D" w14:textId="77777777" w:rsidR="00F77400" w:rsidRDefault="00F77400" w:rsidP="00790AE3">
      <w:pPr>
        <w:jc w:val="both"/>
        <w:rPr>
          <w:rFonts w:ascii="Arial" w:hAnsi="Arial" w:cs="Arial"/>
          <w:b/>
        </w:rPr>
      </w:pPr>
    </w:p>
    <w:p w14:paraId="0F55AC80" w14:textId="078D8498" w:rsidR="00790AE3" w:rsidRDefault="00790AE3" w:rsidP="00790AE3">
      <w:pPr>
        <w:jc w:val="both"/>
        <w:rPr>
          <w:rFonts w:ascii="Arial" w:hAnsi="Arial" w:cs="Arial"/>
          <w:b/>
        </w:rPr>
      </w:pPr>
      <w:r w:rsidRPr="002E799E">
        <w:rPr>
          <w:rFonts w:ascii="Arial" w:hAnsi="Arial" w:cs="Arial"/>
          <w:b/>
        </w:rPr>
        <w:t>Job Description</w:t>
      </w:r>
      <w:r>
        <w:rPr>
          <w:rFonts w:ascii="Arial" w:hAnsi="Arial" w:cs="Arial"/>
          <w:b/>
        </w:rPr>
        <w:t xml:space="preserve"> (Part 2)</w:t>
      </w:r>
    </w:p>
    <w:p w14:paraId="64C75D73" w14:textId="77777777" w:rsidR="00DD54A8" w:rsidRDefault="00DD54A8" w:rsidP="00C93CCA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985"/>
        <w:gridCol w:w="8505"/>
      </w:tblGrid>
      <w:tr w:rsidR="00790AE3" w:rsidRPr="00770679" w14:paraId="225802EE" w14:textId="77777777" w:rsidTr="002F3DE5">
        <w:trPr>
          <w:trHeight w:val="448"/>
        </w:trPr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14:paraId="4F58F266" w14:textId="77777777" w:rsidR="00790AE3" w:rsidRPr="00770679" w:rsidRDefault="00790AE3" w:rsidP="002F3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Duties &amp; Key Responsibilities</w:t>
            </w:r>
          </w:p>
        </w:tc>
      </w:tr>
      <w:tr w:rsidR="00790AE3" w:rsidRPr="00770679" w14:paraId="3D1F90C8" w14:textId="77777777" w:rsidTr="00D53DBB">
        <w:trPr>
          <w:trHeight w:val="4509"/>
        </w:trPr>
        <w:tc>
          <w:tcPr>
            <w:tcW w:w="1985" w:type="dxa"/>
          </w:tcPr>
          <w:p w14:paraId="25753011" w14:textId="77777777" w:rsidR="00790AE3" w:rsidRDefault="00790AE3" w:rsidP="002F3D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C1BA38" w14:textId="77777777" w:rsidR="006543A3" w:rsidRPr="006543A3" w:rsidRDefault="0048714A" w:rsidP="006543A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r w:rsidR="006543A3" w:rsidRPr="006543A3">
              <w:rPr>
                <w:rFonts w:ascii="Arial" w:hAnsi="Arial" w:cs="Arial"/>
                <w:b/>
                <w:sz w:val="18"/>
                <w:szCs w:val="18"/>
              </w:rPr>
              <w:t>Responsibilities:</w:t>
            </w:r>
          </w:p>
          <w:p w14:paraId="686650B1" w14:textId="4BB5C65F" w:rsidR="00454CE5" w:rsidRPr="00E341A4" w:rsidRDefault="00454CE5" w:rsidP="00454CE5">
            <w:pPr>
              <w:contextualSpacing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supported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by Double Operations Manager)</w:t>
            </w:r>
            <w:r w:rsidRPr="00E341A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211B91A" w14:textId="77777777" w:rsidR="00790AE3" w:rsidRDefault="00790AE3" w:rsidP="002F3D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F71494" w14:textId="77777777" w:rsidR="001464FE" w:rsidRPr="00770679" w:rsidRDefault="001464FE" w:rsidP="002F3D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5" w:type="dxa"/>
          </w:tcPr>
          <w:p w14:paraId="533F5157" w14:textId="77777777" w:rsidR="00A67143" w:rsidRPr="00100DB7" w:rsidRDefault="00A67143" w:rsidP="00A67143">
            <w:pPr>
              <w:pStyle w:val="bullet"/>
              <w:numPr>
                <w:ilvl w:val="0"/>
                <w:numId w:val="0"/>
              </w:numPr>
              <w:spacing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3A41BE9F" w14:textId="0453AB10" w:rsidR="00A67143" w:rsidRPr="00100DB7" w:rsidRDefault="00A67143" w:rsidP="00100DB7">
            <w:pPr>
              <w:numPr>
                <w:ilvl w:val="0"/>
                <w:numId w:val="6"/>
              </w:numPr>
              <w:spacing w:line="276" w:lineRule="auto"/>
              <w:ind w:left="317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00DB7">
              <w:rPr>
                <w:rFonts w:ascii="Arial" w:hAnsi="Arial" w:cs="Arial"/>
                <w:sz w:val="18"/>
                <w:szCs w:val="18"/>
              </w:rPr>
              <w:t>To promote the</w:t>
            </w:r>
            <w:r w:rsidR="00E10459" w:rsidRPr="00100DB7">
              <w:rPr>
                <w:rFonts w:ascii="Arial" w:hAnsi="Arial" w:cs="Arial"/>
                <w:sz w:val="18"/>
                <w:szCs w:val="18"/>
              </w:rPr>
              <w:t xml:space="preserve"> Scunthorpe</w:t>
            </w:r>
            <w:r w:rsidRPr="00100DB7">
              <w:rPr>
                <w:rFonts w:ascii="Arial" w:hAnsi="Arial" w:cs="Arial"/>
                <w:sz w:val="18"/>
                <w:szCs w:val="18"/>
              </w:rPr>
              <w:t xml:space="preserve"> Recovery Service </w:t>
            </w:r>
            <w:r w:rsidR="00454CE5" w:rsidRPr="00100DB7">
              <w:rPr>
                <w:rFonts w:ascii="Arial" w:hAnsi="Arial" w:cs="Arial"/>
                <w:sz w:val="18"/>
                <w:szCs w:val="18"/>
              </w:rPr>
              <w:t>and</w:t>
            </w:r>
            <w:r w:rsidRPr="00100DB7">
              <w:rPr>
                <w:rFonts w:ascii="Arial" w:hAnsi="Arial" w:cs="Arial"/>
                <w:sz w:val="18"/>
                <w:szCs w:val="18"/>
              </w:rPr>
              <w:t xml:space="preserve"> instil a</w:t>
            </w:r>
            <w:r w:rsidR="00E10459" w:rsidRPr="00100DB7">
              <w:rPr>
                <w:rFonts w:ascii="Arial" w:hAnsi="Arial" w:cs="Arial"/>
                <w:sz w:val="18"/>
                <w:szCs w:val="18"/>
              </w:rPr>
              <w:t>n awareness and</w:t>
            </w:r>
            <w:r w:rsidRPr="00100DB7">
              <w:rPr>
                <w:rFonts w:ascii="Arial" w:hAnsi="Arial" w:cs="Arial"/>
                <w:sz w:val="18"/>
                <w:szCs w:val="18"/>
              </w:rPr>
              <w:t xml:space="preserve"> belief in ‘Recovery’</w:t>
            </w:r>
          </w:p>
          <w:p w14:paraId="3F205F95" w14:textId="1A53F037" w:rsidR="00A67143" w:rsidRPr="00100DB7" w:rsidRDefault="00A67143" w:rsidP="00100DB7">
            <w:pPr>
              <w:numPr>
                <w:ilvl w:val="0"/>
                <w:numId w:val="6"/>
              </w:numPr>
              <w:spacing w:line="276" w:lineRule="auto"/>
              <w:ind w:left="317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00DB7">
              <w:rPr>
                <w:rFonts w:ascii="Arial" w:hAnsi="Arial" w:cs="Arial"/>
                <w:sz w:val="18"/>
                <w:szCs w:val="18"/>
              </w:rPr>
              <w:t>Work in partnership with W</w:t>
            </w:r>
            <w:r w:rsidR="007F0AD0">
              <w:rPr>
                <w:rFonts w:ascii="Arial" w:hAnsi="Arial" w:cs="Arial"/>
                <w:sz w:val="18"/>
                <w:szCs w:val="18"/>
              </w:rPr>
              <w:t>ITHYOU</w:t>
            </w:r>
            <w:r w:rsidRPr="00100DB7">
              <w:rPr>
                <w:rFonts w:ascii="Arial" w:hAnsi="Arial" w:cs="Arial"/>
                <w:sz w:val="18"/>
                <w:szCs w:val="18"/>
              </w:rPr>
              <w:t xml:space="preserve"> to promote the Recovery service and establish referral pathways from treatment.</w:t>
            </w:r>
          </w:p>
          <w:p w14:paraId="7A983F62" w14:textId="0E6B6B86" w:rsidR="00454CE5" w:rsidRPr="00100DB7" w:rsidRDefault="00D16C32" w:rsidP="00100DB7">
            <w:pPr>
              <w:numPr>
                <w:ilvl w:val="0"/>
                <w:numId w:val="6"/>
              </w:numPr>
              <w:spacing w:line="276" w:lineRule="auto"/>
              <w:ind w:left="317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00DB7">
              <w:rPr>
                <w:rFonts w:ascii="Arial" w:hAnsi="Arial" w:cs="Arial"/>
                <w:sz w:val="18"/>
                <w:szCs w:val="18"/>
              </w:rPr>
              <w:t xml:space="preserve">Motivate </w:t>
            </w:r>
            <w:r w:rsidR="00D53DBB">
              <w:rPr>
                <w:rFonts w:ascii="Arial" w:hAnsi="Arial" w:cs="Arial"/>
                <w:sz w:val="18"/>
                <w:szCs w:val="18"/>
              </w:rPr>
              <w:t xml:space="preserve">and be ambitious for </w:t>
            </w:r>
            <w:r w:rsidR="007F0AD0">
              <w:rPr>
                <w:rFonts w:ascii="Arial" w:hAnsi="Arial" w:cs="Arial"/>
                <w:sz w:val="18"/>
                <w:szCs w:val="18"/>
                <w:lang w:val="en"/>
              </w:rPr>
              <w:t>beneficiaries</w:t>
            </w:r>
            <w:r w:rsidR="007F0AD0" w:rsidRPr="00100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4CE5" w:rsidRPr="00100DB7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100DB7">
              <w:rPr>
                <w:rFonts w:ascii="Arial" w:hAnsi="Arial" w:cs="Arial"/>
                <w:sz w:val="18"/>
                <w:szCs w:val="18"/>
              </w:rPr>
              <w:t xml:space="preserve">connect with </w:t>
            </w:r>
            <w:r w:rsidR="00454CE5" w:rsidRPr="00100DB7">
              <w:rPr>
                <w:rFonts w:ascii="Arial" w:hAnsi="Arial" w:cs="Arial"/>
                <w:sz w:val="18"/>
                <w:szCs w:val="18"/>
              </w:rPr>
              <w:t>recovery options and opportunities</w:t>
            </w:r>
          </w:p>
          <w:p w14:paraId="04356E4D" w14:textId="7B6B4463" w:rsidR="00A67143" w:rsidRPr="00100DB7" w:rsidRDefault="00A67143" w:rsidP="00100DB7">
            <w:pPr>
              <w:numPr>
                <w:ilvl w:val="0"/>
                <w:numId w:val="6"/>
              </w:numPr>
              <w:spacing w:line="276" w:lineRule="auto"/>
              <w:ind w:left="317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00DB7">
              <w:rPr>
                <w:rFonts w:ascii="Arial" w:hAnsi="Arial" w:cs="Arial"/>
                <w:sz w:val="18"/>
                <w:szCs w:val="18"/>
              </w:rPr>
              <w:t xml:space="preserve">Promote mutual aid </w:t>
            </w:r>
            <w:r w:rsidR="00B27BC0" w:rsidRPr="00100DB7">
              <w:rPr>
                <w:rFonts w:ascii="Arial" w:hAnsi="Arial" w:cs="Arial"/>
                <w:sz w:val="18"/>
                <w:szCs w:val="18"/>
              </w:rPr>
              <w:t>opportunities and benefits</w:t>
            </w:r>
            <w:r w:rsidRPr="00100DB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D526CA" w14:textId="77777777" w:rsidR="00A67143" w:rsidRPr="00100DB7" w:rsidRDefault="00A67143" w:rsidP="00100DB7">
            <w:pPr>
              <w:numPr>
                <w:ilvl w:val="0"/>
                <w:numId w:val="6"/>
              </w:numPr>
              <w:spacing w:line="276" w:lineRule="auto"/>
              <w:ind w:left="317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00DB7">
              <w:rPr>
                <w:rFonts w:ascii="Arial" w:hAnsi="Arial" w:cs="Arial"/>
                <w:sz w:val="18"/>
                <w:szCs w:val="18"/>
              </w:rPr>
              <w:t>To ensure that all aspects of confidentiality are adhered to</w:t>
            </w:r>
          </w:p>
          <w:p w14:paraId="1DDD4E9B" w14:textId="044DCBF8" w:rsidR="00F560A9" w:rsidRPr="00100DB7" w:rsidRDefault="00A67143" w:rsidP="00100DB7">
            <w:pPr>
              <w:numPr>
                <w:ilvl w:val="0"/>
                <w:numId w:val="6"/>
              </w:numPr>
              <w:spacing w:line="276" w:lineRule="auto"/>
              <w:ind w:left="317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00DB7">
              <w:rPr>
                <w:rFonts w:ascii="Arial" w:hAnsi="Arial" w:cs="Arial"/>
                <w:sz w:val="18"/>
                <w:szCs w:val="18"/>
              </w:rPr>
              <w:t>To recognise personal and professional boundaries and work within Double Impact’s code of conduct</w:t>
            </w:r>
          </w:p>
          <w:p w14:paraId="232B3B68" w14:textId="1BF8E398" w:rsidR="00B27BC0" w:rsidRPr="00100DB7" w:rsidRDefault="003006CC" w:rsidP="00100DB7">
            <w:pPr>
              <w:numPr>
                <w:ilvl w:val="0"/>
                <w:numId w:val="6"/>
              </w:numPr>
              <w:spacing w:line="276" w:lineRule="auto"/>
              <w:ind w:left="317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00DB7">
              <w:rPr>
                <w:rFonts w:ascii="Arial" w:hAnsi="Arial" w:cs="Arial"/>
                <w:sz w:val="18"/>
                <w:szCs w:val="18"/>
              </w:rPr>
              <w:t xml:space="preserve">To provide </w:t>
            </w:r>
            <w:r w:rsidR="00E341A4" w:rsidRPr="00100DB7">
              <w:rPr>
                <w:rFonts w:ascii="Arial" w:hAnsi="Arial" w:cs="Arial"/>
                <w:sz w:val="18"/>
                <w:szCs w:val="18"/>
              </w:rPr>
              <w:t>support and leadership</w:t>
            </w:r>
            <w:r w:rsidR="00A67143" w:rsidRPr="00100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3DBB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="00A67143" w:rsidRPr="00100DB7">
              <w:rPr>
                <w:rFonts w:ascii="Arial" w:hAnsi="Arial" w:cs="Arial"/>
                <w:sz w:val="18"/>
                <w:szCs w:val="18"/>
              </w:rPr>
              <w:t xml:space="preserve">volunteers </w:t>
            </w:r>
          </w:p>
          <w:p w14:paraId="48BA88E8" w14:textId="427C853B" w:rsidR="00E341A4" w:rsidRPr="00100DB7" w:rsidRDefault="00E341A4" w:rsidP="00100DB7">
            <w:pPr>
              <w:numPr>
                <w:ilvl w:val="0"/>
                <w:numId w:val="6"/>
              </w:numPr>
              <w:spacing w:line="276" w:lineRule="auto"/>
              <w:ind w:left="317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341A4">
              <w:rPr>
                <w:rFonts w:ascii="Arial" w:hAnsi="Arial" w:cs="Arial"/>
                <w:sz w:val="18"/>
                <w:szCs w:val="18"/>
              </w:rPr>
              <w:t>To act as a role model to</w:t>
            </w:r>
            <w:r w:rsidR="007C4213">
              <w:rPr>
                <w:rFonts w:ascii="Arial" w:hAnsi="Arial" w:cs="Arial"/>
                <w:sz w:val="18"/>
                <w:szCs w:val="18"/>
              </w:rPr>
              <w:t xml:space="preserve"> service users</w:t>
            </w:r>
            <w:r w:rsidRPr="00E341A4">
              <w:rPr>
                <w:rFonts w:ascii="Arial" w:hAnsi="Arial" w:cs="Arial"/>
                <w:sz w:val="18"/>
                <w:szCs w:val="18"/>
              </w:rPr>
              <w:t xml:space="preserve"> by</w:t>
            </w:r>
            <w:r w:rsidR="001F4A3C">
              <w:rPr>
                <w:rFonts w:ascii="Arial" w:hAnsi="Arial" w:cs="Arial"/>
                <w:sz w:val="18"/>
                <w:szCs w:val="18"/>
              </w:rPr>
              <w:t xml:space="preserve"> promoting and demonstrating high quality standards</w:t>
            </w:r>
            <w:r w:rsidRPr="00E341A4">
              <w:rPr>
                <w:rFonts w:ascii="Arial" w:hAnsi="Arial" w:cs="Arial"/>
                <w:sz w:val="18"/>
                <w:szCs w:val="18"/>
              </w:rPr>
              <w:t xml:space="preserve">; a professional and courteous </w:t>
            </w:r>
            <w:r w:rsidR="0049305B">
              <w:rPr>
                <w:rFonts w:ascii="Arial" w:hAnsi="Arial" w:cs="Arial"/>
                <w:sz w:val="18"/>
                <w:szCs w:val="18"/>
              </w:rPr>
              <w:t>office culture</w:t>
            </w:r>
            <w:r w:rsidRPr="00E341A4">
              <w:rPr>
                <w:rFonts w:ascii="Arial" w:hAnsi="Arial" w:cs="Arial"/>
                <w:sz w:val="18"/>
                <w:szCs w:val="18"/>
              </w:rPr>
              <w:t xml:space="preserve">; ensure high standards of </w:t>
            </w:r>
            <w:r w:rsidR="0049305B">
              <w:rPr>
                <w:rFonts w:ascii="Arial" w:hAnsi="Arial" w:cs="Arial"/>
                <w:sz w:val="18"/>
                <w:szCs w:val="18"/>
              </w:rPr>
              <w:t xml:space="preserve">service delivery and champion </w:t>
            </w:r>
            <w:r w:rsidR="0049305B" w:rsidRPr="00D53DBB">
              <w:rPr>
                <w:rFonts w:ascii="Arial" w:hAnsi="Arial" w:cs="Arial"/>
                <w:sz w:val="18"/>
                <w:szCs w:val="18"/>
              </w:rPr>
              <w:t xml:space="preserve">service user </w:t>
            </w:r>
            <w:r w:rsidR="0049305B">
              <w:rPr>
                <w:rFonts w:ascii="Arial" w:hAnsi="Arial" w:cs="Arial"/>
                <w:sz w:val="18"/>
                <w:szCs w:val="18"/>
              </w:rPr>
              <w:t>choice</w:t>
            </w:r>
            <w:r w:rsidR="007C4213">
              <w:rPr>
                <w:rFonts w:ascii="Arial" w:hAnsi="Arial" w:cs="Arial"/>
                <w:sz w:val="18"/>
                <w:szCs w:val="18"/>
              </w:rPr>
              <w:t xml:space="preserve"> and co-production</w:t>
            </w:r>
            <w:r w:rsidRPr="00E341A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512A1B" w14:textId="5DDD4FBA" w:rsidR="00454CE5" w:rsidRPr="00454CE5" w:rsidRDefault="00E341A4" w:rsidP="00100DB7">
            <w:pPr>
              <w:numPr>
                <w:ilvl w:val="0"/>
                <w:numId w:val="5"/>
              </w:numPr>
              <w:spacing w:line="276" w:lineRule="auto"/>
              <w:ind w:left="31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0DB7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="00941384" w:rsidRPr="00100DB7">
              <w:rPr>
                <w:rFonts w:ascii="Arial" w:hAnsi="Arial" w:cs="Arial"/>
                <w:sz w:val="18"/>
                <w:szCs w:val="18"/>
              </w:rPr>
              <w:t>ensure risk management and</w:t>
            </w:r>
            <w:r w:rsidRPr="00100DB7">
              <w:rPr>
                <w:rFonts w:ascii="Arial" w:hAnsi="Arial" w:cs="Arial"/>
                <w:sz w:val="18"/>
                <w:szCs w:val="18"/>
              </w:rPr>
              <w:t xml:space="preserve"> safeguarding </w:t>
            </w:r>
            <w:r w:rsidR="00941384" w:rsidRPr="00100DB7">
              <w:rPr>
                <w:rFonts w:ascii="Arial" w:hAnsi="Arial" w:cs="Arial"/>
                <w:sz w:val="18"/>
                <w:szCs w:val="18"/>
              </w:rPr>
              <w:t>issues are dealt with</w:t>
            </w:r>
            <w:r w:rsidRPr="00100DB7">
              <w:rPr>
                <w:rFonts w:ascii="Arial" w:hAnsi="Arial" w:cs="Arial"/>
                <w:sz w:val="18"/>
                <w:szCs w:val="18"/>
              </w:rPr>
              <w:t xml:space="preserve"> in line with policy and procedure</w:t>
            </w:r>
            <w:r w:rsidR="00941384" w:rsidRPr="00100DB7">
              <w:rPr>
                <w:rFonts w:ascii="Arial" w:hAnsi="Arial" w:cs="Arial"/>
                <w:sz w:val="18"/>
                <w:szCs w:val="18"/>
              </w:rPr>
              <w:t xml:space="preserve">s and in conjunction with </w:t>
            </w:r>
            <w:r w:rsidR="00E10459" w:rsidRPr="00100DB7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D62D89" w:rsidRPr="00D53DBB">
              <w:rPr>
                <w:rFonts w:ascii="Arial" w:hAnsi="Arial" w:cs="Arial"/>
                <w:sz w:val="18"/>
                <w:szCs w:val="18"/>
              </w:rPr>
              <w:t>P</w:t>
            </w:r>
            <w:r w:rsidR="00E10459" w:rsidRPr="00D53DBB">
              <w:rPr>
                <w:rFonts w:ascii="Arial" w:hAnsi="Arial" w:cs="Arial"/>
                <w:sz w:val="18"/>
                <w:szCs w:val="18"/>
              </w:rPr>
              <w:t xml:space="preserve">roject </w:t>
            </w:r>
            <w:r w:rsidR="00D62D89" w:rsidRPr="00D53DBB">
              <w:rPr>
                <w:rFonts w:ascii="Arial" w:hAnsi="Arial" w:cs="Arial"/>
                <w:sz w:val="18"/>
                <w:szCs w:val="18"/>
              </w:rPr>
              <w:t>C</w:t>
            </w:r>
            <w:r w:rsidR="00C638EA" w:rsidRPr="00D53DBB">
              <w:rPr>
                <w:rFonts w:ascii="Arial" w:hAnsi="Arial" w:cs="Arial"/>
                <w:sz w:val="18"/>
                <w:szCs w:val="18"/>
              </w:rPr>
              <w:t>oordinator</w:t>
            </w:r>
          </w:p>
          <w:p w14:paraId="29C9C88D" w14:textId="16E3D926" w:rsidR="003706F3" w:rsidRPr="00100DB7" w:rsidRDefault="00454CE5" w:rsidP="00100DB7">
            <w:pPr>
              <w:numPr>
                <w:ilvl w:val="0"/>
                <w:numId w:val="5"/>
              </w:numPr>
              <w:spacing w:line="276" w:lineRule="auto"/>
              <w:ind w:left="31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0DB7">
              <w:rPr>
                <w:rFonts w:ascii="Arial" w:hAnsi="Arial" w:cs="Arial"/>
                <w:sz w:val="18"/>
                <w:szCs w:val="18"/>
              </w:rPr>
              <w:t>To act as an ambassador for Double Impact and the Scunthorpe Recovery Community</w:t>
            </w:r>
            <w:r w:rsidR="002D7281" w:rsidRPr="00100D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90AE3" w:rsidRPr="00770679" w14:paraId="14C449F7" w14:textId="77777777" w:rsidTr="00B46831">
        <w:trPr>
          <w:trHeight w:val="410"/>
        </w:trPr>
        <w:tc>
          <w:tcPr>
            <w:tcW w:w="1985" w:type="dxa"/>
          </w:tcPr>
          <w:p w14:paraId="7F020E09" w14:textId="42153FB5" w:rsidR="006543A3" w:rsidRDefault="006543A3" w:rsidP="006543A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E1771E" w14:textId="77777777" w:rsidR="006543A3" w:rsidRPr="006543A3" w:rsidRDefault="006543A3" w:rsidP="006543A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3A3">
              <w:rPr>
                <w:rFonts w:ascii="Arial" w:hAnsi="Arial" w:cs="Arial"/>
                <w:b/>
                <w:bCs/>
                <w:sz w:val="18"/>
                <w:szCs w:val="18"/>
              </w:rPr>
              <w:t>Administration &amp; Systems</w:t>
            </w:r>
          </w:p>
          <w:p w14:paraId="15284B90" w14:textId="44FF56D9" w:rsidR="00941384" w:rsidRPr="00E341A4" w:rsidRDefault="00941384" w:rsidP="00941384">
            <w:pPr>
              <w:contextualSpacing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supported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by Double Impact </w:t>
            </w:r>
            <w:r w:rsidR="00A21CCD">
              <w:rPr>
                <w:rFonts w:ascii="Arial" w:hAnsi="Arial" w:cs="Arial"/>
                <w:sz w:val="18"/>
                <w:szCs w:val="18"/>
              </w:rPr>
              <w:t xml:space="preserve">Operations </w:t>
            </w:r>
            <w:r>
              <w:rPr>
                <w:rFonts w:ascii="Arial" w:hAnsi="Arial" w:cs="Arial"/>
                <w:sz w:val="18"/>
                <w:szCs w:val="18"/>
              </w:rPr>
              <w:t>Manager)</w:t>
            </w:r>
            <w:r w:rsidRPr="00E341A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0A37983" w14:textId="77777777" w:rsidR="00790AE3" w:rsidRPr="00770679" w:rsidRDefault="00790AE3" w:rsidP="002F3D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5" w:type="dxa"/>
          </w:tcPr>
          <w:p w14:paraId="57A78958" w14:textId="77777777" w:rsidR="00454CE5" w:rsidRPr="00454CE5" w:rsidRDefault="00454CE5" w:rsidP="00454CE5">
            <w:pPr>
              <w:ind w:left="317"/>
              <w:contextualSpacing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348A83DA" w14:textId="0F08E31B" w:rsidR="00EE0518" w:rsidRPr="00E568DD" w:rsidRDefault="00EE0518" w:rsidP="00E568DD">
            <w:pPr>
              <w:numPr>
                <w:ilvl w:val="0"/>
                <w:numId w:val="4"/>
              </w:numPr>
              <w:ind w:left="317" w:hanging="3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0A9">
              <w:rPr>
                <w:rFonts w:ascii="Arial" w:hAnsi="Arial" w:cs="Arial"/>
                <w:sz w:val="18"/>
                <w:szCs w:val="18"/>
              </w:rPr>
              <w:t>To ensure the safety of clients by implementing risk assessment procedures</w:t>
            </w:r>
            <w:r w:rsidR="00E104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0F11939" w14:textId="28C2CF00" w:rsidR="00EE0518" w:rsidRPr="00E568DD" w:rsidRDefault="00EE0518" w:rsidP="00E568DD">
            <w:pPr>
              <w:numPr>
                <w:ilvl w:val="0"/>
                <w:numId w:val="4"/>
              </w:numPr>
              <w:ind w:left="317" w:hanging="3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0A9">
              <w:rPr>
                <w:rFonts w:ascii="Arial" w:hAnsi="Arial" w:cs="Arial"/>
                <w:sz w:val="18"/>
                <w:szCs w:val="18"/>
              </w:rPr>
              <w:t>To ensure that Equality of Opportunity policies and anti-discriminatory practice are adhered to.</w:t>
            </w:r>
          </w:p>
          <w:p w14:paraId="7C6174C9" w14:textId="77777777" w:rsidR="00D71313" w:rsidRPr="00E568DD" w:rsidRDefault="00EE0518" w:rsidP="00E568DD">
            <w:pPr>
              <w:pStyle w:val="ListParagraph"/>
              <w:numPr>
                <w:ilvl w:val="0"/>
                <w:numId w:val="4"/>
              </w:numPr>
              <w:ind w:left="317" w:hanging="317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F560A9">
              <w:rPr>
                <w:rFonts w:ascii="Arial" w:eastAsia="Times New Roman" w:hAnsi="Arial" w:cs="Arial"/>
                <w:bCs/>
                <w:sz w:val="18"/>
                <w:szCs w:val="18"/>
              </w:rPr>
              <w:t>To ensure that all aspects of confidentiality are adhered to.</w:t>
            </w:r>
          </w:p>
          <w:p w14:paraId="6F4A33C0" w14:textId="400CE97E" w:rsidR="00454CE5" w:rsidRDefault="0038544D" w:rsidP="00454CE5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F560A9">
              <w:rPr>
                <w:rFonts w:ascii="Arial" w:hAnsi="Arial" w:cs="Arial"/>
                <w:sz w:val="18"/>
                <w:szCs w:val="18"/>
              </w:rPr>
              <w:t xml:space="preserve">To maintain </w:t>
            </w:r>
            <w:r w:rsidR="00E10459">
              <w:rPr>
                <w:rFonts w:ascii="Arial" w:hAnsi="Arial" w:cs="Arial"/>
                <w:sz w:val="18"/>
                <w:szCs w:val="18"/>
              </w:rPr>
              <w:t>all client and service records are kept up to date</w:t>
            </w:r>
            <w:r w:rsidRPr="00F560A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9AF2BF" w14:textId="4ED46606" w:rsidR="00454CE5" w:rsidRDefault="00454CE5" w:rsidP="00454CE5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F560A9">
              <w:rPr>
                <w:rFonts w:ascii="Arial" w:hAnsi="Arial" w:cs="Arial"/>
                <w:sz w:val="18"/>
                <w:szCs w:val="18"/>
              </w:rPr>
              <w:t>To atte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560A9">
              <w:rPr>
                <w:rFonts w:ascii="Arial" w:hAnsi="Arial" w:cs="Arial"/>
                <w:sz w:val="18"/>
                <w:szCs w:val="18"/>
              </w:rPr>
              <w:t>d</w:t>
            </w:r>
            <w:r w:rsidR="00E10459">
              <w:rPr>
                <w:rFonts w:ascii="Arial" w:hAnsi="Arial" w:cs="Arial"/>
                <w:sz w:val="18"/>
                <w:szCs w:val="18"/>
              </w:rPr>
              <w:t xml:space="preserve"> and contribute to </w:t>
            </w:r>
            <w:r w:rsidRPr="00F560A9">
              <w:rPr>
                <w:rFonts w:ascii="Arial" w:hAnsi="Arial" w:cs="Arial"/>
                <w:sz w:val="18"/>
                <w:szCs w:val="18"/>
              </w:rPr>
              <w:t xml:space="preserve">staff meetings and engage in </w:t>
            </w:r>
            <w:r w:rsidR="00E10459">
              <w:rPr>
                <w:rFonts w:ascii="Arial" w:hAnsi="Arial" w:cs="Arial"/>
                <w:sz w:val="18"/>
                <w:szCs w:val="18"/>
              </w:rPr>
              <w:t>personal</w:t>
            </w:r>
            <w:r w:rsidRPr="00F560A9">
              <w:rPr>
                <w:rFonts w:ascii="Arial" w:hAnsi="Arial" w:cs="Arial"/>
                <w:sz w:val="18"/>
                <w:szCs w:val="18"/>
              </w:rPr>
              <w:t xml:space="preserve"> development and supervision systems.</w:t>
            </w:r>
          </w:p>
          <w:p w14:paraId="0F655335" w14:textId="77777777" w:rsidR="00454CE5" w:rsidRDefault="00454CE5" w:rsidP="00454C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1142AB" w14:textId="77777777" w:rsidR="00454CE5" w:rsidRPr="00454CE5" w:rsidRDefault="00454CE5" w:rsidP="00454C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A739E8" w14:textId="77777777" w:rsidR="00941384" w:rsidRPr="00454CE5" w:rsidRDefault="00941384" w:rsidP="00454CE5">
            <w:pPr>
              <w:pStyle w:val="ListParagraph"/>
              <w:ind w:left="317"/>
              <w:rPr>
                <w:rFonts w:ascii="Arial" w:hAnsi="Arial" w:cs="Arial"/>
                <w:sz w:val="18"/>
                <w:szCs w:val="18"/>
              </w:rPr>
            </w:pPr>
          </w:p>
          <w:p w14:paraId="60DCE183" w14:textId="77777777" w:rsidR="00790AE3" w:rsidRPr="00F560A9" w:rsidRDefault="00790AE3" w:rsidP="00E568DD">
            <w:pPr>
              <w:pStyle w:val="ListParagraph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03A048" w14:textId="77777777" w:rsidR="00454CE5" w:rsidRDefault="00454CE5" w:rsidP="00B6428A">
      <w:pPr>
        <w:jc w:val="both"/>
        <w:rPr>
          <w:rFonts w:ascii="Arial" w:hAnsi="Arial" w:cs="Arial"/>
          <w:b/>
        </w:rPr>
      </w:pPr>
    </w:p>
    <w:p w14:paraId="4C7181DE" w14:textId="24CE0CD8" w:rsidR="00454CE5" w:rsidRDefault="00454CE5" w:rsidP="00B6428A">
      <w:pPr>
        <w:jc w:val="both"/>
        <w:rPr>
          <w:rFonts w:ascii="Arial" w:hAnsi="Arial" w:cs="Arial"/>
          <w:b/>
        </w:rPr>
      </w:pPr>
    </w:p>
    <w:p w14:paraId="0FCF89D2" w14:textId="77777777" w:rsidR="00E30626" w:rsidRDefault="00E30626" w:rsidP="00B6428A">
      <w:pPr>
        <w:jc w:val="both"/>
        <w:rPr>
          <w:rFonts w:ascii="Arial" w:hAnsi="Arial" w:cs="Arial"/>
          <w:b/>
        </w:rPr>
      </w:pPr>
    </w:p>
    <w:p w14:paraId="65E8E279" w14:textId="77777777" w:rsidR="00454CE5" w:rsidRDefault="00454CE5" w:rsidP="00B6428A">
      <w:pPr>
        <w:jc w:val="both"/>
        <w:rPr>
          <w:rFonts w:ascii="Arial" w:hAnsi="Arial" w:cs="Arial"/>
          <w:b/>
        </w:rPr>
      </w:pPr>
    </w:p>
    <w:p w14:paraId="6031DCE8" w14:textId="3245315F" w:rsidR="00B6428A" w:rsidRDefault="00B6428A" w:rsidP="00B6428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Specification (Part 3)</w:t>
      </w:r>
    </w:p>
    <w:p w14:paraId="73F48F83" w14:textId="77777777" w:rsidR="00B6428A" w:rsidRDefault="00B6428A" w:rsidP="00B6428A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985"/>
        <w:gridCol w:w="5670"/>
        <w:gridCol w:w="2835"/>
      </w:tblGrid>
      <w:tr w:rsidR="00B6428A" w:rsidRPr="00770679" w14:paraId="16BCAA7E" w14:textId="77777777" w:rsidTr="00DB673F">
        <w:trPr>
          <w:trHeight w:val="448"/>
        </w:trPr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14:paraId="08328FA0" w14:textId="77777777" w:rsidR="00B6428A" w:rsidRDefault="00B6428A" w:rsidP="00D943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Person Specification</w:t>
            </w:r>
          </w:p>
        </w:tc>
      </w:tr>
      <w:tr w:rsidR="00B6428A" w:rsidRPr="00770679" w14:paraId="4573CB8B" w14:textId="77777777" w:rsidTr="00B46831">
        <w:trPr>
          <w:trHeight w:val="474"/>
        </w:trPr>
        <w:tc>
          <w:tcPr>
            <w:tcW w:w="1985" w:type="dxa"/>
          </w:tcPr>
          <w:p w14:paraId="5EE5748B" w14:textId="77777777" w:rsidR="00B6428A" w:rsidRDefault="00B6428A" w:rsidP="00D943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14:paraId="23B4F15C" w14:textId="77777777" w:rsidR="00B6428A" w:rsidRDefault="00B6428A" w:rsidP="00B6428A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9C095F" w14:textId="77777777" w:rsidR="00B6428A" w:rsidRPr="00B6428A" w:rsidRDefault="00B6428A" w:rsidP="00B6428A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6428A">
              <w:rPr>
                <w:rFonts w:ascii="Arial" w:hAnsi="Arial" w:cs="Arial"/>
                <w:b/>
                <w:sz w:val="18"/>
                <w:szCs w:val="18"/>
              </w:rPr>
              <w:t>Essential</w:t>
            </w:r>
          </w:p>
        </w:tc>
        <w:tc>
          <w:tcPr>
            <w:tcW w:w="2835" w:type="dxa"/>
          </w:tcPr>
          <w:p w14:paraId="50206F22" w14:textId="77777777" w:rsidR="00B6428A" w:rsidRDefault="00B6428A" w:rsidP="00B6428A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543B4E" w14:textId="77777777" w:rsidR="00B6428A" w:rsidRPr="00B6428A" w:rsidRDefault="00B6428A" w:rsidP="00B6428A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6428A">
              <w:rPr>
                <w:rFonts w:ascii="Arial" w:hAnsi="Arial" w:cs="Arial"/>
                <w:b/>
                <w:sz w:val="18"/>
                <w:szCs w:val="18"/>
              </w:rPr>
              <w:t>Desirable</w:t>
            </w:r>
          </w:p>
        </w:tc>
      </w:tr>
      <w:tr w:rsidR="00B6428A" w:rsidRPr="00770679" w14:paraId="51215048" w14:textId="77777777" w:rsidTr="004B4992">
        <w:trPr>
          <w:trHeight w:val="1815"/>
        </w:trPr>
        <w:tc>
          <w:tcPr>
            <w:tcW w:w="1985" w:type="dxa"/>
          </w:tcPr>
          <w:p w14:paraId="065473C8" w14:textId="77777777" w:rsidR="00B6428A" w:rsidRDefault="00B6428A" w:rsidP="00D943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7B16">
              <w:rPr>
                <w:rFonts w:ascii="Arial" w:hAnsi="Arial" w:cs="Arial"/>
                <w:b/>
                <w:sz w:val="18"/>
                <w:szCs w:val="18"/>
              </w:rPr>
              <w:lastRenderedPageBreak/>
              <w:t>Education &amp; Experience</w:t>
            </w:r>
          </w:p>
        </w:tc>
        <w:tc>
          <w:tcPr>
            <w:tcW w:w="5670" w:type="dxa"/>
          </w:tcPr>
          <w:p w14:paraId="0191B4C2" w14:textId="77777777" w:rsidR="00D53DBB" w:rsidRDefault="00D53DBB" w:rsidP="00D53DBB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 or indirect, lived experience of drug/alcohol problems</w:t>
            </w:r>
          </w:p>
          <w:p w14:paraId="108DE39A" w14:textId="48F268AC" w:rsidR="00511EE6" w:rsidRDefault="00B94CA7" w:rsidP="00511EE6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Experience of working with people who have/had problems with substances</w:t>
            </w:r>
          </w:p>
          <w:p w14:paraId="74946F56" w14:textId="366DCAFC" w:rsidR="00267557" w:rsidRPr="00F250DE" w:rsidRDefault="0019047C" w:rsidP="00511EE6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267557">
              <w:rPr>
                <w:rFonts w:ascii="Arial" w:hAnsi="Arial" w:cs="Arial"/>
                <w:sz w:val="18"/>
                <w:szCs w:val="18"/>
              </w:rPr>
              <w:t>Experi</w:t>
            </w:r>
            <w:r w:rsidR="00B94CA7">
              <w:rPr>
                <w:rFonts w:ascii="Arial" w:hAnsi="Arial" w:cs="Arial"/>
                <w:sz w:val="18"/>
                <w:szCs w:val="18"/>
              </w:rPr>
              <w:t>ence of</w:t>
            </w:r>
            <w:r w:rsidRPr="00267557">
              <w:rPr>
                <w:rFonts w:ascii="Arial" w:hAnsi="Arial" w:cs="Arial"/>
                <w:sz w:val="18"/>
                <w:szCs w:val="18"/>
              </w:rPr>
              <w:t xml:space="preserve"> working </w:t>
            </w:r>
            <w:r w:rsidR="00B94CA7">
              <w:rPr>
                <w:rFonts w:ascii="Arial" w:hAnsi="Arial" w:cs="Arial"/>
                <w:sz w:val="18"/>
                <w:szCs w:val="18"/>
              </w:rPr>
              <w:t xml:space="preserve">effectively </w:t>
            </w:r>
            <w:r w:rsidRPr="00267557">
              <w:rPr>
                <w:rFonts w:ascii="Arial" w:hAnsi="Arial" w:cs="Arial"/>
                <w:sz w:val="18"/>
                <w:szCs w:val="18"/>
              </w:rPr>
              <w:t>in a multi-disciplinary team</w:t>
            </w:r>
          </w:p>
          <w:p w14:paraId="1ECBEE6C" w14:textId="09A3A4BA" w:rsidR="00B6428A" w:rsidRPr="00BF1D40" w:rsidRDefault="0019047C" w:rsidP="00BF1D40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267557">
              <w:rPr>
                <w:rFonts w:ascii="Arial" w:hAnsi="Arial" w:cs="Arial"/>
                <w:sz w:val="18"/>
                <w:szCs w:val="18"/>
              </w:rPr>
              <w:t>Experience of working with people from a range of social, cultural and ethnic backgrounds</w:t>
            </w:r>
          </w:p>
        </w:tc>
        <w:tc>
          <w:tcPr>
            <w:tcW w:w="2835" w:type="dxa"/>
          </w:tcPr>
          <w:p w14:paraId="65CBA90D" w14:textId="5006C12F" w:rsidR="00B94CA7" w:rsidRDefault="00B94CA7" w:rsidP="001557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0B1889" w14:textId="77777777" w:rsidR="00BF1D40" w:rsidRPr="00F250DE" w:rsidRDefault="00BF1D40" w:rsidP="00BF1D40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267557">
              <w:rPr>
                <w:rFonts w:ascii="Arial" w:hAnsi="Arial" w:cs="Arial"/>
                <w:sz w:val="18"/>
                <w:szCs w:val="18"/>
              </w:rPr>
              <w:t>Experience of delivering training/group work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3E8882" w14:textId="269051EC" w:rsidR="00B6428A" w:rsidRPr="00BF1D40" w:rsidRDefault="00BF1D40" w:rsidP="00B94CA7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Arial" w:hAnsi="Arial" w:cs="Arial"/>
                <w:sz w:val="18"/>
                <w:szCs w:val="18"/>
              </w:rPr>
            </w:pPr>
            <w:r w:rsidRPr="00267557">
              <w:rPr>
                <w:rFonts w:ascii="Arial" w:hAnsi="Arial" w:cs="Arial"/>
                <w:sz w:val="18"/>
                <w:szCs w:val="18"/>
              </w:rPr>
              <w:t xml:space="preserve">Experience in the preparation and planning of </w:t>
            </w:r>
            <w:r>
              <w:rPr>
                <w:rFonts w:ascii="Arial" w:hAnsi="Arial" w:cs="Arial"/>
                <w:sz w:val="18"/>
                <w:szCs w:val="18"/>
              </w:rPr>
              <w:t>individual</w:t>
            </w:r>
            <w:r w:rsidRPr="0026755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recovery/</w:t>
            </w:r>
            <w:r w:rsidRPr="00267557">
              <w:rPr>
                <w:rFonts w:ascii="Arial" w:hAnsi="Arial" w:cs="Arial"/>
                <w:sz w:val="18"/>
                <w:szCs w:val="18"/>
              </w:rPr>
              <w:t>development plans</w:t>
            </w:r>
          </w:p>
        </w:tc>
      </w:tr>
      <w:tr w:rsidR="00A141B3" w:rsidRPr="00770679" w14:paraId="55A84118" w14:textId="77777777" w:rsidTr="00B46831">
        <w:trPr>
          <w:trHeight w:val="474"/>
        </w:trPr>
        <w:tc>
          <w:tcPr>
            <w:tcW w:w="1985" w:type="dxa"/>
          </w:tcPr>
          <w:p w14:paraId="0611BDF7" w14:textId="77777777" w:rsidR="00A141B3" w:rsidRPr="00247B16" w:rsidRDefault="00A141B3" w:rsidP="00D943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7B16">
              <w:rPr>
                <w:rFonts w:ascii="Arial" w:hAnsi="Arial" w:cs="Arial"/>
                <w:b/>
                <w:sz w:val="18"/>
                <w:szCs w:val="18"/>
              </w:rPr>
              <w:t>Knowledge</w:t>
            </w:r>
          </w:p>
        </w:tc>
        <w:tc>
          <w:tcPr>
            <w:tcW w:w="5670" w:type="dxa"/>
          </w:tcPr>
          <w:p w14:paraId="45C1EC10" w14:textId="3122328D" w:rsidR="00511EE6" w:rsidRDefault="00511EE6" w:rsidP="00D16C32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 in</w:t>
            </w:r>
            <w:r w:rsidR="00D16C3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depth knowledge of </w:t>
            </w:r>
            <w:r w:rsidR="00D16C32">
              <w:rPr>
                <w:rFonts w:ascii="Arial" w:hAnsi="Arial" w:cs="Arial"/>
                <w:sz w:val="18"/>
                <w:szCs w:val="18"/>
              </w:rPr>
              <w:t xml:space="preserve">Recovery options and pathways </w:t>
            </w:r>
          </w:p>
          <w:p w14:paraId="416E5F31" w14:textId="38E14E49" w:rsidR="007321D0" w:rsidRDefault="007321D0" w:rsidP="00D16C32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Understanding </w:t>
            </w:r>
            <w:r w:rsidR="005E0DD2" w:rsidRPr="00E85370">
              <w:rPr>
                <w:rFonts w:ascii="Arial" w:hAnsi="Arial" w:cs="Arial"/>
                <w:sz w:val="18"/>
                <w:szCs w:val="18"/>
              </w:rPr>
              <w:t xml:space="preserve">of the </w:t>
            </w:r>
            <w:r w:rsidR="00D16C32">
              <w:rPr>
                <w:rFonts w:ascii="Arial" w:hAnsi="Arial" w:cs="Arial"/>
                <w:sz w:val="18"/>
                <w:szCs w:val="18"/>
              </w:rPr>
              <w:t>barriers</w:t>
            </w:r>
            <w:r w:rsidR="005E0DD2">
              <w:rPr>
                <w:rFonts w:ascii="Arial" w:hAnsi="Arial" w:cs="Arial"/>
                <w:sz w:val="18"/>
                <w:szCs w:val="18"/>
              </w:rPr>
              <w:t xml:space="preserve"> facing </w:t>
            </w:r>
            <w:r w:rsidR="00D16C32">
              <w:rPr>
                <w:rFonts w:ascii="Arial" w:hAnsi="Arial" w:cs="Arial"/>
                <w:sz w:val="18"/>
                <w:szCs w:val="18"/>
              </w:rPr>
              <w:t xml:space="preserve">people wanting to </w:t>
            </w:r>
            <w:r w:rsidR="00BF1D40">
              <w:rPr>
                <w:rFonts w:ascii="Arial" w:hAnsi="Arial" w:cs="Arial"/>
                <w:sz w:val="18"/>
                <w:szCs w:val="18"/>
              </w:rPr>
              <w:t>stop/</w:t>
            </w:r>
            <w:r w:rsidR="00D16C32">
              <w:rPr>
                <w:rFonts w:ascii="Arial" w:hAnsi="Arial" w:cs="Arial"/>
                <w:sz w:val="18"/>
                <w:szCs w:val="18"/>
              </w:rPr>
              <w:t>abstain from using drugs and alcohol</w:t>
            </w:r>
          </w:p>
          <w:p w14:paraId="1216626B" w14:textId="77777777" w:rsidR="00D16C32" w:rsidRDefault="007321D0" w:rsidP="00D16C32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7321D0">
              <w:rPr>
                <w:rFonts w:ascii="Arial" w:hAnsi="Arial" w:cs="Arial"/>
                <w:sz w:val="18"/>
                <w:szCs w:val="18"/>
              </w:rPr>
              <w:t>Knowledge of drugs and alcohol and their effects</w:t>
            </w:r>
          </w:p>
          <w:p w14:paraId="7187FC62" w14:textId="1C2084B8" w:rsidR="007321D0" w:rsidRPr="00AC20F7" w:rsidRDefault="00D16C32" w:rsidP="009A4488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AC20F7">
              <w:rPr>
                <w:rFonts w:ascii="Arial" w:hAnsi="Arial" w:cs="Arial"/>
                <w:sz w:val="18"/>
                <w:szCs w:val="18"/>
                <w:lang w:val="en"/>
              </w:rPr>
              <w:t xml:space="preserve">Understand the barriers and challenges that may prevent individuals from accessing both learning and employment opportunities </w:t>
            </w:r>
          </w:p>
          <w:p w14:paraId="4EF7A2B3" w14:textId="77777777" w:rsidR="005F7F43" w:rsidRPr="00E568DD" w:rsidRDefault="005F7F43" w:rsidP="00267557">
            <w:pPr>
              <w:pStyle w:val="ListParagraph"/>
              <w:ind w:left="31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BEE726C" w14:textId="4C2C5412" w:rsidR="00B64451" w:rsidRPr="004B4992" w:rsidRDefault="00D16C32" w:rsidP="004B4992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  <w:r w:rsidRPr="004B4992">
              <w:rPr>
                <w:rFonts w:ascii="Arial" w:hAnsi="Arial" w:cs="Arial"/>
                <w:sz w:val="18"/>
                <w:szCs w:val="18"/>
              </w:rPr>
              <w:t>Experience of following internal reporting/quality assurance systems</w:t>
            </w:r>
          </w:p>
        </w:tc>
      </w:tr>
      <w:tr w:rsidR="00B6428A" w:rsidRPr="00770679" w14:paraId="2E73AAD1" w14:textId="77777777" w:rsidTr="00B46831">
        <w:trPr>
          <w:trHeight w:val="474"/>
        </w:trPr>
        <w:tc>
          <w:tcPr>
            <w:tcW w:w="1985" w:type="dxa"/>
          </w:tcPr>
          <w:p w14:paraId="32D627D6" w14:textId="77777777" w:rsidR="00B6428A" w:rsidRPr="00247B16" w:rsidRDefault="00C50E48" w:rsidP="00D943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7B16">
              <w:rPr>
                <w:rFonts w:ascii="Arial" w:hAnsi="Arial" w:cs="Arial"/>
                <w:b/>
                <w:sz w:val="18"/>
                <w:szCs w:val="18"/>
              </w:rPr>
              <w:t>Abilities</w:t>
            </w:r>
          </w:p>
        </w:tc>
        <w:tc>
          <w:tcPr>
            <w:tcW w:w="5670" w:type="dxa"/>
          </w:tcPr>
          <w:p w14:paraId="09960919" w14:textId="45B060C9" w:rsidR="007321D0" w:rsidRPr="005F6D15" w:rsidRDefault="007321D0" w:rsidP="007321D0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Ability to </w:t>
            </w:r>
            <w:r w:rsidR="00BF1D40">
              <w:rPr>
                <w:rFonts w:ascii="Arial" w:hAnsi="Arial" w:cs="Arial"/>
                <w:sz w:val="18"/>
                <w:szCs w:val="18"/>
              </w:rPr>
              <w:t>work as part of</w:t>
            </w:r>
            <w:r>
              <w:rPr>
                <w:rFonts w:ascii="Arial" w:hAnsi="Arial" w:cs="Arial"/>
                <w:sz w:val="18"/>
                <w:szCs w:val="18"/>
              </w:rPr>
              <w:t xml:space="preserve"> a team</w:t>
            </w:r>
          </w:p>
          <w:p w14:paraId="6AE44422" w14:textId="0A43198B" w:rsidR="00267557" w:rsidRDefault="00267557" w:rsidP="005F33F1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Ability </w:t>
            </w:r>
            <w:r w:rsidR="00BF1D40"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z w:val="18"/>
                <w:szCs w:val="18"/>
              </w:rPr>
              <w:t xml:space="preserve"> adhere to policies, procedures </w:t>
            </w:r>
            <w:r w:rsidR="00BF1D40">
              <w:rPr>
                <w:rFonts w:ascii="Arial" w:hAnsi="Arial" w:cs="Arial"/>
                <w:sz w:val="18"/>
                <w:szCs w:val="18"/>
              </w:rPr>
              <w:t>and systems</w:t>
            </w:r>
          </w:p>
          <w:p w14:paraId="6DD682D1" w14:textId="77777777" w:rsidR="005F33F1" w:rsidRDefault="005F33F1" w:rsidP="005F33F1">
            <w:pPr>
              <w:pStyle w:val="ListParagraph"/>
              <w:numPr>
                <w:ilvl w:val="0"/>
                <w:numId w:val="17"/>
              </w:numPr>
              <w:ind w:left="317" w:hanging="3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Ability to organise and prioritise own workload</w:t>
            </w:r>
          </w:p>
          <w:p w14:paraId="0DCB551A" w14:textId="6235EE71" w:rsidR="005F33F1" w:rsidRDefault="005F33F1" w:rsidP="005F33F1">
            <w:pPr>
              <w:pStyle w:val="ListParagraph"/>
              <w:numPr>
                <w:ilvl w:val="0"/>
                <w:numId w:val="17"/>
              </w:numPr>
              <w:ind w:left="317" w:hanging="3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Ability to establish and maintain good, professional working relationships, both internal and external</w:t>
            </w:r>
          </w:p>
          <w:p w14:paraId="5100C7BA" w14:textId="6900E3F4" w:rsidR="00B6428A" w:rsidRPr="00AC20F7" w:rsidRDefault="005F33F1" w:rsidP="00297ACB">
            <w:pPr>
              <w:pStyle w:val="ListParagraph"/>
              <w:numPr>
                <w:ilvl w:val="0"/>
                <w:numId w:val="17"/>
              </w:numPr>
              <w:ind w:left="317" w:hanging="3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20F7">
              <w:rPr>
                <w:rFonts w:ascii="Arial" w:hAnsi="Arial" w:cs="Arial"/>
                <w:sz w:val="18"/>
                <w:szCs w:val="18"/>
              </w:rPr>
              <w:t>Ability to maintain professional boundaries</w:t>
            </w:r>
          </w:p>
          <w:p w14:paraId="29749F89" w14:textId="77777777" w:rsidR="009A4431" w:rsidRPr="009A42B5" w:rsidRDefault="009A4431" w:rsidP="009A4431">
            <w:pPr>
              <w:pStyle w:val="ListParagraph"/>
              <w:ind w:left="31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A190F7A" w14:textId="77777777" w:rsidR="00B6428A" w:rsidRPr="009A42B5" w:rsidRDefault="00B6428A" w:rsidP="005F7F43">
            <w:pPr>
              <w:pStyle w:val="ListParagraph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E48" w:rsidRPr="00770679" w14:paraId="60C35716" w14:textId="77777777" w:rsidTr="00B46831">
        <w:trPr>
          <w:trHeight w:val="474"/>
        </w:trPr>
        <w:tc>
          <w:tcPr>
            <w:tcW w:w="1985" w:type="dxa"/>
          </w:tcPr>
          <w:p w14:paraId="266CD231" w14:textId="77777777" w:rsidR="00C50E48" w:rsidRDefault="00C50E48" w:rsidP="00D943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7B16">
              <w:rPr>
                <w:rFonts w:ascii="Arial" w:hAnsi="Arial" w:cs="Arial"/>
                <w:b/>
                <w:sz w:val="18"/>
                <w:szCs w:val="18"/>
              </w:rPr>
              <w:t>Skills</w:t>
            </w:r>
          </w:p>
        </w:tc>
        <w:tc>
          <w:tcPr>
            <w:tcW w:w="5670" w:type="dxa"/>
          </w:tcPr>
          <w:p w14:paraId="693A4FB9" w14:textId="100B8552" w:rsidR="005F33F1" w:rsidRPr="00BF1D40" w:rsidRDefault="00BF1D40" w:rsidP="00BF1D40">
            <w:pPr>
              <w:pStyle w:val="ListParagraph"/>
              <w:numPr>
                <w:ilvl w:val="0"/>
                <w:numId w:val="17"/>
              </w:numPr>
              <w:ind w:left="317" w:hanging="3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Good</w:t>
            </w:r>
            <w:r w:rsidR="007321D0">
              <w:rPr>
                <w:rFonts w:ascii="Arial" w:hAnsi="Arial" w:cs="Arial"/>
                <w:sz w:val="18"/>
                <w:szCs w:val="18"/>
              </w:rPr>
              <w:t xml:space="preserve"> communicatio</w:t>
            </w:r>
            <w:r>
              <w:rPr>
                <w:rFonts w:ascii="Arial" w:hAnsi="Arial" w:cs="Arial"/>
                <w:sz w:val="18"/>
                <w:szCs w:val="18"/>
              </w:rPr>
              <w:t>n skills</w:t>
            </w:r>
            <w:r w:rsidR="005F33F1" w:rsidRPr="00BF1D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D115B8C" w14:textId="74D69362" w:rsidR="005F33F1" w:rsidRDefault="005F33F1" w:rsidP="005F33F1">
            <w:pPr>
              <w:pStyle w:val="ListParagraph"/>
              <w:numPr>
                <w:ilvl w:val="0"/>
                <w:numId w:val="17"/>
              </w:numPr>
              <w:ind w:left="317" w:hanging="3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Motivational skills</w:t>
            </w:r>
          </w:p>
          <w:p w14:paraId="36A5478C" w14:textId="651D461D" w:rsidR="00037E1F" w:rsidRPr="00423D88" w:rsidRDefault="00BF1D40" w:rsidP="00423D88">
            <w:pPr>
              <w:pStyle w:val="ListParagraph"/>
              <w:numPr>
                <w:ilvl w:val="0"/>
                <w:numId w:val="17"/>
              </w:numPr>
              <w:spacing w:after="240"/>
              <w:ind w:left="317" w:hanging="3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Good</w:t>
            </w:r>
            <w:r w:rsidR="00037E1F">
              <w:rPr>
                <w:rFonts w:ascii="Arial" w:hAnsi="Arial" w:cs="Arial"/>
                <w:sz w:val="18"/>
                <w:szCs w:val="18"/>
              </w:rPr>
              <w:t xml:space="preserve"> IT </w:t>
            </w:r>
            <w:r w:rsidR="009A4431">
              <w:rPr>
                <w:rFonts w:ascii="Arial" w:hAnsi="Arial" w:cs="Arial"/>
                <w:sz w:val="18"/>
                <w:szCs w:val="18"/>
              </w:rPr>
              <w:t>literacy</w:t>
            </w:r>
          </w:p>
        </w:tc>
        <w:tc>
          <w:tcPr>
            <w:tcW w:w="2835" w:type="dxa"/>
          </w:tcPr>
          <w:p w14:paraId="7DB696C7" w14:textId="77777777" w:rsidR="00C50E48" w:rsidRPr="009A42B5" w:rsidRDefault="00C50E48" w:rsidP="009A44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28A" w:rsidRPr="00770679" w14:paraId="354E7D4E" w14:textId="77777777" w:rsidTr="00B46831">
        <w:trPr>
          <w:trHeight w:val="474"/>
        </w:trPr>
        <w:tc>
          <w:tcPr>
            <w:tcW w:w="1985" w:type="dxa"/>
          </w:tcPr>
          <w:p w14:paraId="40F0DE81" w14:textId="77777777" w:rsidR="00B6428A" w:rsidRPr="00932D4F" w:rsidRDefault="00B6428A" w:rsidP="00D943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2D4F">
              <w:rPr>
                <w:rFonts w:ascii="Arial" w:hAnsi="Arial" w:cs="Arial"/>
                <w:b/>
                <w:sz w:val="18"/>
                <w:szCs w:val="18"/>
              </w:rPr>
              <w:t>Attitudes</w:t>
            </w:r>
          </w:p>
        </w:tc>
        <w:tc>
          <w:tcPr>
            <w:tcW w:w="5670" w:type="dxa"/>
          </w:tcPr>
          <w:p w14:paraId="08F14E5B" w14:textId="2C55C6A1" w:rsidR="009A4431" w:rsidRDefault="00BF1D40" w:rsidP="002F3715">
            <w:pPr>
              <w:pStyle w:val="ListParagraph"/>
              <w:numPr>
                <w:ilvl w:val="0"/>
                <w:numId w:val="21"/>
              </w:numPr>
              <w:ind w:left="317" w:hanging="3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That t</w:t>
            </w:r>
            <w:r w:rsidR="009A4431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9A4431" w:rsidRPr="004B4992">
              <w:rPr>
                <w:rFonts w:ascii="Arial" w:hAnsi="Arial" w:cs="Arial"/>
                <w:sz w:val="18"/>
                <w:szCs w:val="18"/>
              </w:rPr>
              <w:t xml:space="preserve">service user </w:t>
            </w:r>
            <w:r w:rsidR="009A4431">
              <w:rPr>
                <w:rFonts w:ascii="Arial" w:hAnsi="Arial" w:cs="Arial"/>
                <w:sz w:val="18"/>
                <w:szCs w:val="18"/>
              </w:rPr>
              <w:t>is the most important person in the room</w:t>
            </w:r>
          </w:p>
          <w:p w14:paraId="7394C9D6" w14:textId="79C1362E" w:rsidR="00A141B3" w:rsidRPr="002F3715" w:rsidRDefault="00B6428A" w:rsidP="002F3715">
            <w:pPr>
              <w:pStyle w:val="ListParagraph"/>
              <w:numPr>
                <w:ilvl w:val="0"/>
                <w:numId w:val="21"/>
              </w:numPr>
              <w:ind w:left="317" w:hanging="3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3715">
              <w:rPr>
                <w:rFonts w:ascii="Arial" w:hAnsi="Arial" w:cs="Arial"/>
                <w:sz w:val="18"/>
                <w:szCs w:val="18"/>
              </w:rPr>
              <w:t xml:space="preserve">To have a </w:t>
            </w:r>
            <w:r w:rsidR="009A4431">
              <w:rPr>
                <w:rFonts w:ascii="Arial" w:hAnsi="Arial" w:cs="Arial"/>
                <w:sz w:val="18"/>
                <w:szCs w:val="18"/>
              </w:rPr>
              <w:t>flexible</w:t>
            </w:r>
            <w:r w:rsidR="009A4431" w:rsidRPr="002F37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3715">
              <w:rPr>
                <w:rFonts w:ascii="Arial" w:hAnsi="Arial" w:cs="Arial"/>
                <w:sz w:val="18"/>
                <w:szCs w:val="18"/>
              </w:rPr>
              <w:t>‘can do’ mentality</w:t>
            </w:r>
          </w:p>
          <w:p w14:paraId="2E1001D1" w14:textId="14FE92A9" w:rsidR="00A141B3" w:rsidRPr="00A141B3" w:rsidRDefault="00A141B3" w:rsidP="00A141B3">
            <w:pPr>
              <w:pStyle w:val="ListParagraph"/>
              <w:numPr>
                <w:ilvl w:val="0"/>
                <w:numId w:val="17"/>
              </w:numPr>
              <w:ind w:left="317" w:hanging="31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have a non-</w:t>
            </w:r>
            <w:r w:rsidRPr="00A141B3">
              <w:rPr>
                <w:rFonts w:ascii="Arial" w:hAnsi="Arial" w:cs="Arial"/>
                <w:sz w:val="18"/>
                <w:szCs w:val="18"/>
              </w:rPr>
              <w:t xml:space="preserve">judgmental </w:t>
            </w:r>
            <w:r>
              <w:rPr>
                <w:rFonts w:ascii="Arial" w:hAnsi="Arial" w:cs="Arial"/>
                <w:sz w:val="18"/>
                <w:szCs w:val="18"/>
              </w:rPr>
              <w:t>attitude</w:t>
            </w:r>
          </w:p>
          <w:p w14:paraId="6E938894" w14:textId="7D5A0F27" w:rsidR="009A4431" w:rsidRPr="00AC20F7" w:rsidRDefault="00B6428A" w:rsidP="00E47095">
            <w:pPr>
              <w:pStyle w:val="ListParagraph"/>
              <w:numPr>
                <w:ilvl w:val="0"/>
                <w:numId w:val="17"/>
              </w:numPr>
              <w:ind w:left="317" w:hanging="3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20F7">
              <w:rPr>
                <w:rFonts w:ascii="Arial" w:hAnsi="Arial" w:cs="Arial"/>
                <w:sz w:val="18"/>
                <w:szCs w:val="18"/>
              </w:rPr>
              <w:t xml:space="preserve">To have a passion for </w:t>
            </w:r>
            <w:r w:rsidR="009A4431" w:rsidRPr="00AC20F7">
              <w:rPr>
                <w:rFonts w:ascii="Arial" w:hAnsi="Arial" w:cs="Arial"/>
                <w:sz w:val="18"/>
                <w:szCs w:val="18"/>
              </w:rPr>
              <w:t>recovery</w:t>
            </w:r>
          </w:p>
          <w:p w14:paraId="72117A69" w14:textId="499EAA9F" w:rsidR="009A4431" w:rsidRPr="00423D88" w:rsidRDefault="009A4431" w:rsidP="009A4431">
            <w:pPr>
              <w:pStyle w:val="ListParagraph"/>
              <w:ind w:left="31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3920ECC" w14:textId="77777777" w:rsidR="00B6428A" w:rsidRPr="009A42B5" w:rsidRDefault="00B6428A" w:rsidP="00D94361">
            <w:pPr>
              <w:pStyle w:val="ListParagraph"/>
              <w:ind w:left="31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28A" w:rsidRPr="00770679" w14:paraId="2A2EF21C" w14:textId="77777777" w:rsidTr="00B46831">
        <w:trPr>
          <w:trHeight w:val="474"/>
        </w:trPr>
        <w:tc>
          <w:tcPr>
            <w:tcW w:w="1985" w:type="dxa"/>
          </w:tcPr>
          <w:p w14:paraId="1F29E0F8" w14:textId="77777777" w:rsidR="00B6428A" w:rsidRPr="00770679" w:rsidRDefault="00B6428A" w:rsidP="00D943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 Focus</w:t>
            </w:r>
          </w:p>
        </w:tc>
        <w:tc>
          <w:tcPr>
            <w:tcW w:w="5670" w:type="dxa"/>
          </w:tcPr>
          <w:p w14:paraId="24A85673" w14:textId="0CE89F4D" w:rsidR="00B6428A" w:rsidRPr="002F3715" w:rsidRDefault="00B6428A" w:rsidP="00AF77C6">
            <w:pPr>
              <w:pStyle w:val="ListParagraph"/>
              <w:numPr>
                <w:ilvl w:val="0"/>
                <w:numId w:val="21"/>
              </w:numPr>
              <w:ind w:left="317" w:hanging="317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  <w:r w:rsidRPr="002F3715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>B</w:t>
            </w:r>
            <w:r w:rsidR="00E51232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 xml:space="preserve">e welcoming </w:t>
            </w:r>
            <w:r w:rsidR="009A4431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 xml:space="preserve">and encouraging </w:t>
            </w:r>
            <w:r w:rsidR="00E51232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 xml:space="preserve">to the beneficiaries of </w:t>
            </w:r>
            <w:r w:rsidR="009A4431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 xml:space="preserve">the </w:t>
            </w:r>
            <w:r w:rsidR="00E51232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>service</w:t>
            </w:r>
          </w:p>
          <w:p w14:paraId="5BDE82C5" w14:textId="77777777" w:rsidR="00B6428A" w:rsidRPr="009A42B5" w:rsidRDefault="00B6428A" w:rsidP="00E512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24B9F67" w14:textId="77777777" w:rsidR="00B6428A" w:rsidRPr="009A42B5" w:rsidRDefault="00B6428A" w:rsidP="00D94361">
            <w:pPr>
              <w:pStyle w:val="ListParagraph"/>
              <w:ind w:left="31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28A" w:rsidRPr="00770679" w14:paraId="3A934130" w14:textId="77777777" w:rsidTr="00B46831">
        <w:trPr>
          <w:trHeight w:val="416"/>
        </w:trPr>
        <w:tc>
          <w:tcPr>
            <w:tcW w:w="1985" w:type="dxa"/>
          </w:tcPr>
          <w:p w14:paraId="4C2851E8" w14:textId="77777777" w:rsidR="00B6428A" w:rsidRPr="00770679" w:rsidRDefault="00B6428A" w:rsidP="00D943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Personal Integrity</w:t>
            </w:r>
          </w:p>
        </w:tc>
        <w:tc>
          <w:tcPr>
            <w:tcW w:w="5670" w:type="dxa"/>
          </w:tcPr>
          <w:p w14:paraId="0E2934B3" w14:textId="77777777" w:rsidR="00B6428A" w:rsidRPr="005274FA" w:rsidRDefault="00B6428A" w:rsidP="002C633D">
            <w:pPr>
              <w:numPr>
                <w:ilvl w:val="0"/>
                <w:numId w:val="15"/>
              </w:numPr>
              <w:ind w:left="317" w:hanging="283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  <w:r w:rsidRPr="005274FA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>Be trustworthy and respectful</w:t>
            </w:r>
          </w:p>
          <w:p w14:paraId="5DD7791D" w14:textId="77777777" w:rsidR="00B6428A" w:rsidRPr="005274FA" w:rsidRDefault="00B6428A" w:rsidP="002C633D">
            <w:pPr>
              <w:numPr>
                <w:ilvl w:val="0"/>
                <w:numId w:val="15"/>
              </w:numPr>
              <w:ind w:left="317" w:hanging="283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  <w:r w:rsidRPr="005274FA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 xml:space="preserve">Be </w:t>
            </w:r>
            <w:r w:rsidR="00616AFB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>personally well presented</w:t>
            </w:r>
          </w:p>
          <w:p w14:paraId="2E4E2F51" w14:textId="77777777" w:rsidR="00B6428A" w:rsidRPr="005274FA" w:rsidRDefault="00B6428A" w:rsidP="002C633D">
            <w:pPr>
              <w:numPr>
                <w:ilvl w:val="0"/>
                <w:numId w:val="15"/>
              </w:numPr>
              <w:ind w:left="317" w:hanging="283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  <w:r w:rsidRPr="005274FA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>Maintain excellent time-keeping and attendance</w:t>
            </w:r>
          </w:p>
          <w:p w14:paraId="128787AD" w14:textId="77777777" w:rsidR="00B6428A" w:rsidRDefault="00B6428A" w:rsidP="00FF33B4">
            <w:pPr>
              <w:numPr>
                <w:ilvl w:val="0"/>
                <w:numId w:val="15"/>
              </w:numPr>
              <w:ind w:left="317" w:hanging="283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  <w:r w:rsidRPr="005274FA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>Be professional at all times</w:t>
            </w:r>
          </w:p>
          <w:p w14:paraId="4E0B2FA9" w14:textId="3D719CDE" w:rsidR="00AC20F7" w:rsidRPr="00FF33B4" w:rsidRDefault="00AC20F7" w:rsidP="00AC20F7">
            <w:pPr>
              <w:ind w:left="317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</w:p>
        </w:tc>
        <w:tc>
          <w:tcPr>
            <w:tcW w:w="2835" w:type="dxa"/>
          </w:tcPr>
          <w:p w14:paraId="1E3035F9" w14:textId="77777777" w:rsidR="00B6428A" w:rsidRPr="009A42B5" w:rsidRDefault="00B6428A" w:rsidP="00D94361">
            <w:pPr>
              <w:pStyle w:val="ListParagraph"/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28A" w:rsidRPr="00770679" w14:paraId="4C5A0B8E" w14:textId="77777777" w:rsidTr="00B46831">
        <w:trPr>
          <w:trHeight w:val="422"/>
        </w:trPr>
        <w:tc>
          <w:tcPr>
            <w:tcW w:w="1985" w:type="dxa"/>
          </w:tcPr>
          <w:p w14:paraId="30DF55CC" w14:textId="77777777" w:rsidR="00FF33B4" w:rsidRDefault="00FF33B4" w:rsidP="00D943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389CF6" w14:textId="27277C7C" w:rsidR="00B6428A" w:rsidRPr="00770679" w:rsidRDefault="00B6428A" w:rsidP="00D943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Teamwork</w:t>
            </w:r>
          </w:p>
        </w:tc>
        <w:tc>
          <w:tcPr>
            <w:tcW w:w="5670" w:type="dxa"/>
          </w:tcPr>
          <w:p w14:paraId="1CEA70FF" w14:textId="00ADD094" w:rsidR="00B6428A" w:rsidRPr="00AF77C6" w:rsidRDefault="00B6428A" w:rsidP="00FF33B4">
            <w:pPr>
              <w:pStyle w:val="ListParagraph"/>
              <w:ind w:left="317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</w:p>
          <w:p w14:paraId="6541AE5E" w14:textId="57F72BD6" w:rsidR="00B6428A" w:rsidRPr="00FF33B4" w:rsidRDefault="00B6428A" w:rsidP="00FF33B4">
            <w:pPr>
              <w:numPr>
                <w:ilvl w:val="0"/>
                <w:numId w:val="16"/>
              </w:numPr>
              <w:ind w:left="317" w:hanging="283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  <w:r w:rsidRPr="009A42B5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>To enthusiastically support the team in pursuit of collective goals</w:t>
            </w:r>
          </w:p>
          <w:p w14:paraId="23CB38F2" w14:textId="77777777" w:rsidR="00B6428A" w:rsidRPr="005274FA" w:rsidRDefault="00B6428A" w:rsidP="00AF77C6">
            <w:pPr>
              <w:numPr>
                <w:ilvl w:val="0"/>
                <w:numId w:val="16"/>
              </w:numPr>
              <w:ind w:left="317" w:hanging="283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  <w:r w:rsidRPr="005274FA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>Build and maintain good relationships with all team members</w:t>
            </w:r>
          </w:p>
          <w:p w14:paraId="46546BDD" w14:textId="74ABBD95" w:rsidR="00B6428A" w:rsidRPr="005274FA" w:rsidRDefault="00B6428A" w:rsidP="00AF77C6">
            <w:pPr>
              <w:numPr>
                <w:ilvl w:val="0"/>
                <w:numId w:val="16"/>
              </w:numPr>
              <w:ind w:left="317" w:hanging="283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  <w:r w:rsidRPr="005274FA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 xml:space="preserve">Work together with the team to ensure that </w:t>
            </w:r>
            <w:r w:rsidR="00E51232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>the service</w:t>
            </w:r>
            <w:r w:rsidR="00B64451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 xml:space="preserve"> </w:t>
            </w:r>
            <w:r w:rsidRPr="005274FA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>is the best it can be</w:t>
            </w:r>
          </w:p>
          <w:p w14:paraId="2FBACFDC" w14:textId="77777777" w:rsidR="00B6428A" w:rsidRPr="005274FA" w:rsidRDefault="00B6428A" w:rsidP="00AF77C6">
            <w:pPr>
              <w:numPr>
                <w:ilvl w:val="0"/>
                <w:numId w:val="16"/>
              </w:numPr>
              <w:ind w:left="317" w:hanging="283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  <w:r w:rsidRPr="005274FA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>Be willing to take on jobs to balance the team workload</w:t>
            </w:r>
          </w:p>
          <w:p w14:paraId="2CC4E4D8" w14:textId="77777777" w:rsidR="00B6428A" w:rsidRPr="009A42B5" w:rsidRDefault="00B6428A" w:rsidP="00AF77C6">
            <w:pPr>
              <w:ind w:left="31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88BF59B" w14:textId="77777777" w:rsidR="00B6428A" w:rsidRPr="009A42B5" w:rsidRDefault="00B6428A" w:rsidP="00D94361">
            <w:pPr>
              <w:pStyle w:val="ListParagraph"/>
              <w:ind w:left="317"/>
              <w:jc w:val="both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</w:p>
        </w:tc>
      </w:tr>
    </w:tbl>
    <w:p w14:paraId="5E8F5415" w14:textId="77777777" w:rsidR="002F3715" w:rsidRDefault="002F3715" w:rsidP="00B6428A"/>
    <w:p w14:paraId="45E4A751" w14:textId="77777777" w:rsidR="00AC20F7" w:rsidRDefault="00AC20F7" w:rsidP="00FD5A82">
      <w:pPr>
        <w:jc w:val="both"/>
        <w:rPr>
          <w:rFonts w:ascii="Arial" w:hAnsi="Arial" w:cs="Arial"/>
          <w:b/>
        </w:rPr>
      </w:pPr>
    </w:p>
    <w:p w14:paraId="6EB04D80" w14:textId="1FE24102" w:rsidR="00FD5A82" w:rsidRDefault="00FD5A82" w:rsidP="00FD5A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Terms &amp; Conditions (Part 4)</w:t>
      </w:r>
    </w:p>
    <w:p w14:paraId="7C9A0F0C" w14:textId="77777777" w:rsidR="00FD5A82" w:rsidRDefault="00FD5A82" w:rsidP="00FD5A82">
      <w:pPr>
        <w:jc w:val="both"/>
        <w:rPr>
          <w:rFonts w:ascii="Arial" w:hAnsi="Arial" w:cs="Arial"/>
          <w:b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268"/>
        <w:gridCol w:w="8222"/>
      </w:tblGrid>
      <w:tr w:rsidR="00FD5A82" w:rsidRPr="00770679" w14:paraId="650146FD" w14:textId="77777777" w:rsidTr="004D597B">
        <w:trPr>
          <w:trHeight w:val="448"/>
        </w:trPr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14:paraId="3D4040C3" w14:textId="77777777" w:rsidR="00FD5A82" w:rsidRPr="00770679" w:rsidRDefault="00FD5A82" w:rsidP="00D943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Terms &amp; Conditions of Employment</w:t>
            </w:r>
          </w:p>
        </w:tc>
      </w:tr>
      <w:tr w:rsidR="00E51232" w:rsidRPr="00770679" w14:paraId="3CE7EF7F" w14:textId="77777777" w:rsidTr="004D597B">
        <w:trPr>
          <w:trHeight w:val="474"/>
        </w:trPr>
        <w:tc>
          <w:tcPr>
            <w:tcW w:w="2268" w:type="dxa"/>
          </w:tcPr>
          <w:p w14:paraId="7D0D430E" w14:textId="77777777" w:rsidR="00E51232" w:rsidRDefault="00E51232" w:rsidP="00E5123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D2668D" w14:textId="77777777" w:rsidR="00E51232" w:rsidRDefault="00E51232" w:rsidP="00E5123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Position</w:t>
            </w:r>
          </w:p>
        </w:tc>
        <w:tc>
          <w:tcPr>
            <w:tcW w:w="8222" w:type="dxa"/>
            <w:vAlign w:val="center"/>
          </w:tcPr>
          <w:p w14:paraId="0886F815" w14:textId="70F83DA4" w:rsidR="00E51232" w:rsidRPr="00A87B4F" w:rsidRDefault="00B275CC" w:rsidP="00E512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>Project Worker</w:t>
            </w:r>
            <w:r w:rsidR="00100DB7" w:rsidRPr="00100DB7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 xml:space="preserve"> - </w:t>
            </w:r>
            <w:r w:rsidR="00FF33B4" w:rsidRPr="00100DB7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>Scunthorpe Recovery</w:t>
            </w:r>
            <w:r w:rsidR="00E51232" w:rsidRPr="00100DB7"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 xml:space="preserve"> Service</w:t>
            </w:r>
            <w:r w:rsidR="00FF33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FD5A82" w:rsidRPr="00770679" w14:paraId="0678CC40" w14:textId="77777777" w:rsidTr="004D597B">
        <w:trPr>
          <w:trHeight w:val="474"/>
        </w:trPr>
        <w:tc>
          <w:tcPr>
            <w:tcW w:w="2268" w:type="dxa"/>
          </w:tcPr>
          <w:p w14:paraId="28DB9D43" w14:textId="77777777" w:rsidR="00FD5A82" w:rsidRDefault="00FD5A82" w:rsidP="00D943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2CE577" w14:textId="77777777" w:rsidR="00FD5A82" w:rsidRPr="00932D4F" w:rsidRDefault="00FD5A82" w:rsidP="00D943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Location</w:t>
            </w:r>
          </w:p>
        </w:tc>
        <w:tc>
          <w:tcPr>
            <w:tcW w:w="8222" w:type="dxa"/>
          </w:tcPr>
          <w:p w14:paraId="316BBCB4" w14:textId="77777777" w:rsidR="00FD5A82" w:rsidRDefault="00FD5A82" w:rsidP="00D314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332142" w14:textId="2A228A33" w:rsidR="00D314C0" w:rsidRDefault="00FF33B4" w:rsidP="00D314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Scunthorpe Recovery Service</w:t>
            </w:r>
            <w:r w:rsidR="004B4992">
              <w:rPr>
                <w:rFonts w:ascii="Arial" w:hAnsi="Arial" w:cs="Arial"/>
                <w:sz w:val="18"/>
                <w:szCs w:val="18"/>
              </w:rPr>
              <w:t xml:space="preserve"> and satellite sites in North Lincolnshire as requested</w:t>
            </w:r>
          </w:p>
          <w:p w14:paraId="7D8F889C" w14:textId="77777777" w:rsidR="00D314C0" w:rsidRPr="00A87B4F" w:rsidRDefault="00D314C0" w:rsidP="00D314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5A82" w:rsidRPr="00770679" w14:paraId="62275DE0" w14:textId="77777777" w:rsidTr="004D597B">
        <w:trPr>
          <w:trHeight w:val="474"/>
        </w:trPr>
        <w:tc>
          <w:tcPr>
            <w:tcW w:w="2268" w:type="dxa"/>
          </w:tcPr>
          <w:p w14:paraId="6340653A" w14:textId="77777777" w:rsidR="00FD5A82" w:rsidRDefault="00FD5A82" w:rsidP="00D943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7841D4" w14:textId="01042749" w:rsidR="00FD5A82" w:rsidRPr="00770679" w:rsidRDefault="00FD5A82" w:rsidP="00D943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Hours</w:t>
            </w:r>
            <w:r w:rsidR="00BF1D40">
              <w:rPr>
                <w:rFonts w:ascii="Arial" w:hAnsi="Arial" w:cs="Arial"/>
                <w:b/>
                <w:sz w:val="18"/>
                <w:szCs w:val="18"/>
              </w:rPr>
              <w:t xml:space="preserve"> (Job share considered)</w:t>
            </w:r>
          </w:p>
        </w:tc>
        <w:tc>
          <w:tcPr>
            <w:tcW w:w="8222" w:type="dxa"/>
          </w:tcPr>
          <w:p w14:paraId="58D28A56" w14:textId="77777777" w:rsidR="004B4992" w:rsidRDefault="004B4992" w:rsidP="00D314C0">
            <w:pPr>
              <w:jc w:val="both"/>
              <w:rPr>
                <w:rFonts w:ascii="Arial" w:hAnsi="Arial"/>
                <w:color w:val="FF0000"/>
                <w:sz w:val="18"/>
                <w:szCs w:val="18"/>
              </w:rPr>
            </w:pPr>
          </w:p>
          <w:p w14:paraId="23389D82" w14:textId="1B4E6AEF" w:rsidR="00A43B5E" w:rsidRDefault="008C6548" w:rsidP="004B4992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 hours Monday-Friday (9am – 5pm) to include one late night and Saturday morning on a rota.</w:t>
            </w:r>
          </w:p>
          <w:p w14:paraId="05A33B52" w14:textId="78572C84" w:rsidR="008C6548" w:rsidRPr="008C6548" w:rsidRDefault="008C6548" w:rsidP="004B4992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You are entitled to a </w:t>
            </w:r>
            <w:proofErr w:type="gramStart"/>
            <w:r w:rsidR="00A44EE7">
              <w:rPr>
                <w:rFonts w:ascii="Arial" w:hAnsi="Arial"/>
                <w:sz w:val="18"/>
                <w:szCs w:val="18"/>
              </w:rPr>
              <w:t>40</w:t>
            </w:r>
            <w:r>
              <w:rPr>
                <w:rFonts w:ascii="Arial" w:hAnsi="Arial"/>
                <w:sz w:val="18"/>
                <w:szCs w:val="18"/>
              </w:rPr>
              <w:t xml:space="preserve"> minute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unpaid meal break</w:t>
            </w:r>
          </w:p>
        </w:tc>
      </w:tr>
      <w:tr w:rsidR="00FD5A82" w:rsidRPr="00770679" w14:paraId="6967CB9D" w14:textId="77777777" w:rsidTr="004D597B">
        <w:trPr>
          <w:trHeight w:val="410"/>
        </w:trPr>
        <w:tc>
          <w:tcPr>
            <w:tcW w:w="2268" w:type="dxa"/>
          </w:tcPr>
          <w:p w14:paraId="1B495735" w14:textId="77777777" w:rsidR="00FD5A82" w:rsidRDefault="00FD5A82" w:rsidP="00D943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A35741" w14:textId="77777777" w:rsidR="00FD5A82" w:rsidRPr="00953979" w:rsidRDefault="00FD5A82" w:rsidP="00D943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 Type</w:t>
            </w:r>
          </w:p>
        </w:tc>
        <w:tc>
          <w:tcPr>
            <w:tcW w:w="8222" w:type="dxa"/>
          </w:tcPr>
          <w:p w14:paraId="30F1875E" w14:textId="7E2B9851" w:rsidR="00FD5A82" w:rsidRDefault="00FD5A82" w:rsidP="00952E29">
            <w:pPr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</w:p>
          <w:p w14:paraId="72243EFB" w14:textId="3A15DD3B" w:rsidR="00333711" w:rsidRDefault="004B4992" w:rsidP="00333711">
            <w:pPr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>Permanent</w:t>
            </w:r>
          </w:p>
          <w:p w14:paraId="3CE2F1EC" w14:textId="77777777" w:rsidR="00952E29" w:rsidRPr="00A87B4F" w:rsidRDefault="00952E29" w:rsidP="00952E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5A82" w:rsidRPr="00770679" w14:paraId="3CAA391F" w14:textId="77777777" w:rsidTr="004D597B">
        <w:trPr>
          <w:trHeight w:val="416"/>
        </w:trPr>
        <w:tc>
          <w:tcPr>
            <w:tcW w:w="2268" w:type="dxa"/>
          </w:tcPr>
          <w:p w14:paraId="4DFB40EB" w14:textId="77777777" w:rsidR="00FD5A82" w:rsidRDefault="00FD5A82" w:rsidP="00D943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F64D04" w14:textId="77777777" w:rsidR="00FD5A82" w:rsidRPr="00770679" w:rsidRDefault="00FD5A82" w:rsidP="00D943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Salary</w:t>
            </w:r>
          </w:p>
        </w:tc>
        <w:tc>
          <w:tcPr>
            <w:tcW w:w="8222" w:type="dxa"/>
          </w:tcPr>
          <w:p w14:paraId="15F55D89" w14:textId="27CE0BED" w:rsidR="00FD5A82" w:rsidRPr="00DD1251" w:rsidRDefault="00DD1251" w:rsidP="00DD12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Circa £26,000</w:t>
            </w:r>
          </w:p>
          <w:p w14:paraId="2B3F764D" w14:textId="77777777" w:rsidR="00FD5A82" w:rsidRPr="00A87B4F" w:rsidRDefault="00FD5A82" w:rsidP="004B4992">
            <w:pPr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</w:p>
        </w:tc>
      </w:tr>
      <w:tr w:rsidR="00705FED" w:rsidRPr="00770679" w14:paraId="0D186945" w14:textId="77777777" w:rsidTr="004D597B">
        <w:trPr>
          <w:trHeight w:val="416"/>
        </w:trPr>
        <w:tc>
          <w:tcPr>
            <w:tcW w:w="2268" w:type="dxa"/>
          </w:tcPr>
          <w:p w14:paraId="7C8B4139" w14:textId="77777777" w:rsidR="00705FED" w:rsidRDefault="00705FED" w:rsidP="00705F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746ADB" w14:textId="05521AA7" w:rsidR="00705FED" w:rsidRPr="008D5356" w:rsidRDefault="00705FED" w:rsidP="00705FE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Pension</w:t>
            </w:r>
          </w:p>
        </w:tc>
        <w:tc>
          <w:tcPr>
            <w:tcW w:w="8222" w:type="dxa"/>
          </w:tcPr>
          <w:p w14:paraId="45016C4A" w14:textId="77777777" w:rsidR="00705FED" w:rsidRDefault="00705FED" w:rsidP="00705F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F74738" w14:textId="77777777" w:rsidR="00705FED" w:rsidRDefault="00705FED" w:rsidP="00705FED">
            <w:pPr>
              <w:pStyle w:val="ListParagraph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>Access to company pension scheme</w:t>
            </w:r>
            <w:r w:rsidRPr="008D535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340E60" w14:textId="62A43E7A" w:rsidR="00705FED" w:rsidRPr="008D5356" w:rsidRDefault="00705FED" w:rsidP="00705FED">
            <w:pPr>
              <w:pStyle w:val="ListParagraph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FED" w:rsidRPr="00770679" w14:paraId="7F961617" w14:textId="77777777" w:rsidTr="004D597B">
        <w:trPr>
          <w:trHeight w:val="422"/>
        </w:trPr>
        <w:tc>
          <w:tcPr>
            <w:tcW w:w="2268" w:type="dxa"/>
          </w:tcPr>
          <w:p w14:paraId="695E34BC" w14:textId="3F8B8486" w:rsidR="00705FED" w:rsidRDefault="00705FED" w:rsidP="00705F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1A09FB" w14:textId="77777777" w:rsidR="00705FED" w:rsidRPr="00770679" w:rsidRDefault="00705FED" w:rsidP="00705FE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Probation Period</w:t>
            </w:r>
          </w:p>
        </w:tc>
        <w:tc>
          <w:tcPr>
            <w:tcW w:w="8222" w:type="dxa"/>
          </w:tcPr>
          <w:p w14:paraId="27FDBB6D" w14:textId="77777777" w:rsidR="00705FED" w:rsidRPr="00A87B4F" w:rsidRDefault="00705FED" w:rsidP="00705FED">
            <w:pPr>
              <w:pStyle w:val="ListParagraph"/>
              <w:ind w:left="317"/>
              <w:jc w:val="both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</w:p>
          <w:p w14:paraId="7729CF36" w14:textId="77777777" w:rsidR="00705FED" w:rsidRDefault="00705FED" w:rsidP="00705FED">
            <w:pPr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  <w:t>6 Months reviewed at 3 Months</w:t>
            </w:r>
          </w:p>
          <w:p w14:paraId="04244C77" w14:textId="7082D67C" w:rsidR="00705FED" w:rsidRPr="00A87B4F" w:rsidRDefault="00705FED" w:rsidP="00705F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FED" w:rsidRPr="00770679" w14:paraId="03BE3606" w14:textId="77777777" w:rsidTr="004D597B">
        <w:trPr>
          <w:trHeight w:val="422"/>
        </w:trPr>
        <w:tc>
          <w:tcPr>
            <w:tcW w:w="2268" w:type="dxa"/>
          </w:tcPr>
          <w:p w14:paraId="3BDA7EA5" w14:textId="77777777" w:rsidR="00705FED" w:rsidRDefault="00705FED" w:rsidP="00705F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395762" w14:textId="77777777" w:rsidR="00705FED" w:rsidRPr="009A42B5" w:rsidRDefault="00705FED" w:rsidP="00705FE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Holiday Entitlement</w:t>
            </w:r>
          </w:p>
        </w:tc>
        <w:tc>
          <w:tcPr>
            <w:tcW w:w="8222" w:type="dxa"/>
          </w:tcPr>
          <w:p w14:paraId="5ADA2377" w14:textId="77777777" w:rsidR="00705FED" w:rsidRPr="00A87B4F" w:rsidRDefault="00705FED" w:rsidP="00705FED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</w:p>
          <w:p w14:paraId="7D8F7667" w14:textId="77777777" w:rsidR="00705FED" w:rsidRPr="00A87B4F" w:rsidRDefault="00705FED" w:rsidP="00705FED">
            <w:pPr>
              <w:pStyle w:val="BodyText3"/>
              <w:rPr>
                <w:rFonts w:ascii="Arial" w:hAnsi="Arial" w:cs="Arial"/>
                <w:sz w:val="18"/>
                <w:szCs w:val="18"/>
              </w:rPr>
            </w:pPr>
            <w:r w:rsidRPr="004B4992">
              <w:rPr>
                <w:rFonts w:ascii="Arial" w:hAnsi="Arial" w:cs="Arial"/>
                <w:sz w:val="18"/>
                <w:szCs w:val="18"/>
              </w:rPr>
              <w:t xml:space="preserve">Holiday entitlement in any holiday year is 27 days.  This is in addition to Bank Holidays.  </w:t>
            </w:r>
          </w:p>
        </w:tc>
      </w:tr>
      <w:tr w:rsidR="00705FED" w:rsidRPr="00770679" w14:paraId="1D2FFB1B" w14:textId="77777777" w:rsidTr="004D597B">
        <w:trPr>
          <w:trHeight w:val="422"/>
        </w:trPr>
        <w:tc>
          <w:tcPr>
            <w:tcW w:w="2268" w:type="dxa"/>
          </w:tcPr>
          <w:p w14:paraId="332B272C" w14:textId="77777777" w:rsidR="00705FED" w:rsidRDefault="00705FED" w:rsidP="00705F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8A9628" w14:textId="77777777" w:rsidR="00705FED" w:rsidRDefault="00705FED" w:rsidP="00705FE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Notice</w:t>
            </w:r>
          </w:p>
        </w:tc>
        <w:tc>
          <w:tcPr>
            <w:tcW w:w="8222" w:type="dxa"/>
          </w:tcPr>
          <w:p w14:paraId="74AF47D5" w14:textId="77777777" w:rsidR="00705FED" w:rsidRPr="00A87B4F" w:rsidRDefault="00705FED" w:rsidP="00705FED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</w:p>
          <w:p w14:paraId="6F8D6723" w14:textId="64B454A4" w:rsidR="00705FED" w:rsidRDefault="00705FED" w:rsidP="00705FED">
            <w:pPr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 Month</w:t>
            </w:r>
          </w:p>
          <w:p w14:paraId="4CB6D5AC" w14:textId="6F19E22F" w:rsidR="00705FED" w:rsidRPr="00FF33B4" w:rsidRDefault="00705FED" w:rsidP="00705FED">
            <w:pPr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705FED" w14:paraId="2FEFE189" w14:textId="77777777" w:rsidTr="004D597B">
        <w:trPr>
          <w:trHeight w:val="422"/>
        </w:trPr>
        <w:tc>
          <w:tcPr>
            <w:tcW w:w="2268" w:type="dxa"/>
          </w:tcPr>
          <w:p w14:paraId="2C7CF5F3" w14:textId="77777777" w:rsidR="00705FED" w:rsidRDefault="00705FED" w:rsidP="00705F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F441E5" w14:textId="77777777" w:rsidR="00705FED" w:rsidRPr="00A0431D" w:rsidRDefault="00705FED" w:rsidP="00705F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431D">
              <w:rPr>
                <w:rFonts w:ascii="Arial" w:hAnsi="Arial" w:cs="Arial"/>
                <w:b/>
                <w:sz w:val="18"/>
                <w:szCs w:val="18"/>
              </w:rPr>
              <w:t>Conditions</w:t>
            </w:r>
          </w:p>
        </w:tc>
        <w:tc>
          <w:tcPr>
            <w:tcW w:w="8222" w:type="dxa"/>
          </w:tcPr>
          <w:p w14:paraId="4590C722" w14:textId="77777777" w:rsidR="00705FED" w:rsidRPr="002E2DCC" w:rsidRDefault="00705FED" w:rsidP="00705FED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</w:p>
          <w:p w14:paraId="5E342E21" w14:textId="77777777" w:rsidR="00705FED" w:rsidRDefault="00705FED" w:rsidP="00705FED">
            <w:pPr>
              <w:pStyle w:val="ListParagraph"/>
              <w:numPr>
                <w:ilvl w:val="0"/>
                <w:numId w:val="19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2E2DCC">
              <w:rPr>
                <w:rFonts w:ascii="Arial" w:hAnsi="Arial" w:cs="Arial"/>
                <w:sz w:val="18"/>
                <w:szCs w:val="18"/>
              </w:rPr>
              <w:t>Two satisfactory professional, written references, one of which must be the last employer</w:t>
            </w:r>
          </w:p>
          <w:p w14:paraId="12DA8C78" w14:textId="77777777" w:rsidR="00705FED" w:rsidRDefault="00705FED" w:rsidP="00705FED">
            <w:pPr>
              <w:pStyle w:val="ListParagraph"/>
              <w:numPr>
                <w:ilvl w:val="0"/>
                <w:numId w:val="19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6F1D11">
              <w:rPr>
                <w:rFonts w:ascii="Arial" w:hAnsi="Arial" w:cs="Arial"/>
                <w:sz w:val="18"/>
                <w:szCs w:val="18"/>
              </w:rPr>
              <w:t>atisfactory Disclosure &amp; Barring Service (formerly Criminal Records Bureau) check.</w:t>
            </w:r>
          </w:p>
          <w:p w14:paraId="654BA152" w14:textId="77777777" w:rsidR="00705FED" w:rsidRPr="002E2DCC" w:rsidRDefault="00705FED" w:rsidP="00705FED">
            <w:pPr>
              <w:pStyle w:val="ListParagraph"/>
              <w:numPr>
                <w:ilvl w:val="0"/>
                <w:numId w:val="19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Evidence of Right to Work in the UK</w:t>
            </w:r>
          </w:p>
          <w:p w14:paraId="2178BCCE" w14:textId="77777777" w:rsidR="00705FED" w:rsidRDefault="00705FED" w:rsidP="00705FED">
            <w:pPr>
              <w:ind w:left="360"/>
              <w:rPr>
                <w:rFonts w:ascii="Arial" w:eastAsia="Times New Roman" w:hAnsi="Arial" w:cs="Arial"/>
                <w:sz w:val="18"/>
                <w:szCs w:val="18"/>
                <w:lang w:val="en" w:eastAsia="en-GB"/>
              </w:rPr>
            </w:pPr>
          </w:p>
        </w:tc>
      </w:tr>
    </w:tbl>
    <w:p w14:paraId="72BD7FF7" w14:textId="77777777" w:rsidR="00D314C0" w:rsidRDefault="00D314C0" w:rsidP="0025682F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268"/>
        <w:gridCol w:w="8222"/>
      </w:tblGrid>
      <w:tr w:rsidR="00652CF0" w:rsidRPr="00770679" w14:paraId="22A8E68F" w14:textId="77777777" w:rsidTr="002F3DE5">
        <w:trPr>
          <w:trHeight w:val="448"/>
        </w:trPr>
        <w:tc>
          <w:tcPr>
            <w:tcW w:w="10490" w:type="dxa"/>
            <w:gridSpan w:val="2"/>
            <w:shd w:val="clear" w:color="auto" w:fill="D9D9D9" w:themeFill="background1" w:themeFillShade="D9"/>
            <w:vAlign w:val="center"/>
          </w:tcPr>
          <w:p w14:paraId="5539BA32" w14:textId="77777777" w:rsidR="00652CF0" w:rsidRPr="00770679" w:rsidRDefault="00652CF0" w:rsidP="002F3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Acceptance</w:t>
            </w:r>
          </w:p>
        </w:tc>
      </w:tr>
      <w:tr w:rsidR="00652CF0" w:rsidRPr="00770679" w14:paraId="4ADC10B4" w14:textId="77777777" w:rsidTr="00B46831">
        <w:trPr>
          <w:trHeight w:val="410"/>
        </w:trPr>
        <w:tc>
          <w:tcPr>
            <w:tcW w:w="2268" w:type="dxa"/>
          </w:tcPr>
          <w:p w14:paraId="4AE34E3C" w14:textId="77777777" w:rsidR="00652CF0" w:rsidRDefault="00652CF0" w:rsidP="002F3D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3D2B3E" w14:textId="77777777" w:rsidR="00652CF0" w:rsidRPr="00770679" w:rsidRDefault="00CD1390" w:rsidP="002F3DE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Signature of Post Holder</w:t>
            </w:r>
          </w:p>
        </w:tc>
        <w:tc>
          <w:tcPr>
            <w:tcW w:w="8222" w:type="dxa"/>
          </w:tcPr>
          <w:p w14:paraId="7EB09C06" w14:textId="77777777" w:rsidR="00652CF0" w:rsidRDefault="00652CF0" w:rsidP="002F3D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5E7C5A" w14:textId="77777777" w:rsidR="00652CF0" w:rsidRDefault="00CD1390" w:rsidP="002F3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have read and accept the duties and responsibilities outlined in this job description.</w:t>
            </w:r>
          </w:p>
          <w:p w14:paraId="3BD5715F" w14:textId="77777777" w:rsidR="00CD1390" w:rsidRDefault="00CD1390" w:rsidP="002F3D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6B19D7" w14:textId="77777777" w:rsidR="00CD1390" w:rsidRDefault="00CD1390" w:rsidP="002F3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Signature:     _________________________________________</w:t>
            </w:r>
          </w:p>
          <w:p w14:paraId="55CAF5CA" w14:textId="77777777" w:rsidR="00CD1390" w:rsidRDefault="00CD1390" w:rsidP="002F3D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44386C" w14:textId="77777777" w:rsidR="00CD1390" w:rsidRDefault="00CD1390" w:rsidP="002F3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Print Name:   _________________________________________</w:t>
            </w:r>
          </w:p>
          <w:p w14:paraId="6235729B" w14:textId="77777777" w:rsidR="00CD1390" w:rsidRDefault="00CD1390" w:rsidP="002F3D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7A8950" w14:textId="77777777" w:rsidR="00CD1390" w:rsidRDefault="00CD1390" w:rsidP="002F3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             __________________________</w:t>
            </w:r>
          </w:p>
          <w:p w14:paraId="72F29634" w14:textId="77777777" w:rsidR="00652CF0" w:rsidRDefault="00652CF0" w:rsidP="002F3D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79486B" w14:textId="77777777" w:rsidR="00652CF0" w:rsidRPr="00770679" w:rsidRDefault="00652CF0" w:rsidP="002F3D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79AF71" w14:textId="77777777" w:rsidR="00DD54A8" w:rsidRDefault="00DD54A8" w:rsidP="00C93CCA"/>
    <w:p w14:paraId="35FD537E" w14:textId="10717006" w:rsidR="00B854D8" w:rsidRPr="00B854D8" w:rsidRDefault="00B854D8" w:rsidP="00C93CCA">
      <w:pPr>
        <w:rPr>
          <w:color w:val="FF0000"/>
        </w:rPr>
      </w:pPr>
      <w:r>
        <w:rPr>
          <w:color w:val="FF0000"/>
        </w:rPr>
        <w:t>N.B TO BE SIGNED THROUGH PEOPLE HR</w:t>
      </w:r>
    </w:p>
    <w:sectPr w:rsidR="00B854D8" w:rsidRPr="00B854D8" w:rsidSect="00A312BE">
      <w:headerReference w:type="default" r:id="rId8"/>
      <w:footerReference w:type="default" r:id="rId9"/>
      <w:pgSz w:w="11906" w:h="16838"/>
      <w:pgMar w:top="2977" w:right="707" w:bottom="1135" w:left="709" w:header="426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7C6A" w14:textId="77777777" w:rsidR="00D06A8B" w:rsidRDefault="00D06A8B" w:rsidP="00DD54A8">
      <w:r>
        <w:separator/>
      </w:r>
    </w:p>
  </w:endnote>
  <w:endnote w:type="continuationSeparator" w:id="0">
    <w:p w14:paraId="4A516C91" w14:textId="77777777" w:rsidR="00D06A8B" w:rsidRDefault="00D06A8B" w:rsidP="00DD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378CD" w14:textId="081C1A97" w:rsidR="00DD54A8" w:rsidRPr="00CB74D7" w:rsidRDefault="00895EB8">
    <w:pPr>
      <w:pStyle w:val="Footer"/>
      <w:rPr>
        <w:color w:val="767171" w:themeColor="background2" w:themeShade="80"/>
      </w:rPr>
    </w:pPr>
    <w:r w:rsidRPr="00CB74D7">
      <w:rPr>
        <w:color w:val="767171" w:themeColor="background2" w:themeShade="80"/>
      </w:rPr>
      <w:t xml:space="preserve">Last updated: </w:t>
    </w:r>
    <w:r w:rsidR="00D62D89">
      <w:rPr>
        <w:color w:val="767171" w:themeColor="background2" w:themeShade="80"/>
      </w:rPr>
      <w:t>March</w:t>
    </w:r>
    <w:r w:rsidR="00B46831">
      <w:rPr>
        <w:color w:val="767171" w:themeColor="background2" w:themeShade="80"/>
      </w:rPr>
      <w:t xml:space="preserve"> 202</w:t>
    </w:r>
    <w:r w:rsidR="008C6548">
      <w:rPr>
        <w:color w:val="767171" w:themeColor="background2" w:themeShade="80"/>
      </w:rPr>
      <w:t>6</w:t>
    </w:r>
    <w:r w:rsidR="00CB74D7" w:rsidRPr="00CB74D7">
      <w:rPr>
        <w:color w:val="767171" w:themeColor="background2" w:themeShade="80"/>
      </w:rPr>
      <w:t xml:space="preserve">               </w:t>
    </w:r>
    <w:r w:rsidR="00616AFB">
      <w:rPr>
        <w:color w:val="767171" w:themeColor="background2" w:themeShade="80"/>
      </w:rPr>
      <w:t xml:space="preserve">      </w:t>
    </w:r>
    <w:r w:rsidR="00ED094E">
      <w:rPr>
        <w:color w:val="767171" w:themeColor="background2" w:themeShade="80"/>
      </w:rPr>
      <w:t xml:space="preserve">                       </w:t>
    </w:r>
    <w:r w:rsidR="00616AFB">
      <w:rPr>
        <w:color w:val="767171" w:themeColor="background2" w:themeShade="80"/>
      </w:rPr>
      <w:t xml:space="preserve"> </w:t>
    </w:r>
    <w:r w:rsidR="00A312BE">
      <w:rPr>
        <w:color w:val="767171" w:themeColor="background2" w:themeShade="80"/>
      </w:rPr>
      <w:t xml:space="preserve">     </w:t>
    </w:r>
    <w:r w:rsidR="00292725">
      <w:rPr>
        <w:color w:val="767171" w:themeColor="background2" w:themeShade="80"/>
      </w:rPr>
      <w:t xml:space="preserve">  </w:t>
    </w:r>
    <w:r w:rsidR="00CB74D7" w:rsidRPr="00CB74D7">
      <w:rPr>
        <w:color w:val="767171" w:themeColor="background2" w:themeShade="80"/>
      </w:rPr>
      <w:t>Job Role:</w:t>
    </w:r>
    <w:r w:rsidR="00B46831">
      <w:rPr>
        <w:color w:val="767171" w:themeColor="background2" w:themeShade="80"/>
      </w:rPr>
      <w:t xml:space="preserve"> SRS </w:t>
    </w:r>
    <w:r w:rsidR="00D62D89">
      <w:rPr>
        <w:color w:val="767171" w:themeColor="background2" w:themeShade="80"/>
      </w:rPr>
      <w:t>Project</w:t>
    </w:r>
    <w:r w:rsidR="00432120">
      <w:rPr>
        <w:color w:val="767171" w:themeColor="background2" w:themeShade="80"/>
      </w:rPr>
      <w:t xml:space="preserve"> Worker</w:t>
    </w:r>
  </w:p>
  <w:p w14:paraId="229E085F" w14:textId="77777777" w:rsidR="00DD54A8" w:rsidRDefault="00DD5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69EA8" w14:textId="77777777" w:rsidR="00D06A8B" w:rsidRDefault="00D06A8B" w:rsidP="00DD54A8">
      <w:r>
        <w:separator/>
      </w:r>
    </w:p>
  </w:footnote>
  <w:footnote w:type="continuationSeparator" w:id="0">
    <w:p w14:paraId="0689F1E8" w14:textId="77777777" w:rsidR="00D06A8B" w:rsidRDefault="00D06A8B" w:rsidP="00DD5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5362" w14:textId="004AD5C4" w:rsidR="00DD54A8" w:rsidRDefault="0046296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6F94704" wp14:editId="11E271D9">
          <wp:simplePos x="0" y="0"/>
          <wp:positionH relativeFrom="margin">
            <wp:posOffset>5007610</wp:posOffset>
          </wp:positionH>
          <wp:positionV relativeFrom="paragraph">
            <wp:posOffset>281940</wp:posOffset>
          </wp:positionV>
          <wp:extent cx="1533525" cy="1133475"/>
          <wp:effectExtent l="0" t="0" r="9525" b="9525"/>
          <wp:wrapNone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06F0">
      <w:rPr>
        <w:noProof/>
        <w:lang w:eastAsia="en-GB"/>
      </w:rPr>
      <w:t xml:space="preserve">           </w:t>
    </w:r>
    <w:r w:rsidR="000D1A9E">
      <w:rPr>
        <w:noProof/>
      </w:rPr>
      <w:drawing>
        <wp:inline distT="0" distB="0" distL="0" distR="0" wp14:anchorId="74D15B64" wp14:editId="1EABF175">
          <wp:extent cx="1571625" cy="1593080"/>
          <wp:effectExtent l="0" t="0" r="0" b="7620"/>
          <wp:docPr id="20675744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932" cy="1617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06F0">
      <w:rPr>
        <w:noProof/>
        <w:lang w:eastAsia="en-GB"/>
      </w:rP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860"/>
    <w:multiLevelType w:val="hybridMultilevel"/>
    <w:tmpl w:val="BDF62D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13E36"/>
    <w:multiLevelType w:val="hybridMultilevel"/>
    <w:tmpl w:val="DD94F1DC"/>
    <w:lvl w:ilvl="0" w:tplc="F81AA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07292"/>
    <w:multiLevelType w:val="hybridMultilevel"/>
    <w:tmpl w:val="25C66F52"/>
    <w:lvl w:ilvl="0" w:tplc="CC661F0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460FA"/>
    <w:multiLevelType w:val="hybridMultilevel"/>
    <w:tmpl w:val="31A4BE86"/>
    <w:lvl w:ilvl="0" w:tplc="CC661F0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E3FA8"/>
    <w:multiLevelType w:val="hybridMultilevel"/>
    <w:tmpl w:val="BDFC1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C4A77"/>
    <w:multiLevelType w:val="hybridMultilevel"/>
    <w:tmpl w:val="616A7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5346A"/>
    <w:multiLevelType w:val="hybridMultilevel"/>
    <w:tmpl w:val="F38CE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F5667"/>
    <w:multiLevelType w:val="hybridMultilevel"/>
    <w:tmpl w:val="C03C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F5A85"/>
    <w:multiLevelType w:val="hybridMultilevel"/>
    <w:tmpl w:val="E820D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B1802"/>
    <w:multiLevelType w:val="hybridMultilevel"/>
    <w:tmpl w:val="566E4250"/>
    <w:lvl w:ilvl="0" w:tplc="F81AA068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1B2C101E"/>
    <w:multiLevelType w:val="hybridMultilevel"/>
    <w:tmpl w:val="FBBC0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E73F1"/>
    <w:multiLevelType w:val="hybridMultilevel"/>
    <w:tmpl w:val="7C66F91E"/>
    <w:lvl w:ilvl="0" w:tplc="F81AA0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41226"/>
    <w:multiLevelType w:val="hybridMultilevel"/>
    <w:tmpl w:val="FAE4B8CE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 w15:restartNumberingAfterBreak="0">
    <w:nsid w:val="2CC074E8"/>
    <w:multiLevelType w:val="hybridMultilevel"/>
    <w:tmpl w:val="5A20131A"/>
    <w:lvl w:ilvl="0" w:tplc="F81AA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82747"/>
    <w:multiLevelType w:val="hybridMultilevel"/>
    <w:tmpl w:val="F46C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83A2E"/>
    <w:multiLevelType w:val="hybridMultilevel"/>
    <w:tmpl w:val="677A50C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FF723E"/>
    <w:multiLevelType w:val="hybridMultilevel"/>
    <w:tmpl w:val="FB3CB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45791"/>
    <w:multiLevelType w:val="hybridMultilevel"/>
    <w:tmpl w:val="45B6D782"/>
    <w:lvl w:ilvl="0" w:tplc="F81AA0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A22CC4"/>
    <w:multiLevelType w:val="hybridMultilevel"/>
    <w:tmpl w:val="20D85E7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03544"/>
    <w:multiLevelType w:val="hybridMultilevel"/>
    <w:tmpl w:val="D0A63002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0" w15:restartNumberingAfterBreak="0">
    <w:nsid w:val="464D31D2"/>
    <w:multiLevelType w:val="hybridMultilevel"/>
    <w:tmpl w:val="12FA3F6A"/>
    <w:lvl w:ilvl="0" w:tplc="93A6D9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470A0"/>
    <w:multiLevelType w:val="hybridMultilevel"/>
    <w:tmpl w:val="048CC8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1337B7"/>
    <w:multiLevelType w:val="hybridMultilevel"/>
    <w:tmpl w:val="659A1B12"/>
    <w:lvl w:ilvl="0" w:tplc="F81AA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52BAD"/>
    <w:multiLevelType w:val="hybridMultilevel"/>
    <w:tmpl w:val="AF805666"/>
    <w:lvl w:ilvl="0" w:tplc="CC661F0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7033A"/>
    <w:multiLevelType w:val="hybridMultilevel"/>
    <w:tmpl w:val="081090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7C2B85"/>
    <w:multiLevelType w:val="singleLevel"/>
    <w:tmpl w:val="ED24319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</w:abstractNum>
  <w:abstractNum w:abstractNumId="26" w15:restartNumberingAfterBreak="0">
    <w:nsid w:val="58114C5E"/>
    <w:multiLevelType w:val="multilevel"/>
    <w:tmpl w:val="CBA8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C5040D"/>
    <w:multiLevelType w:val="hybridMultilevel"/>
    <w:tmpl w:val="60AE7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83BF0"/>
    <w:multiLevelType w:val="hybridMultilevel"/>
    <w:tmpl w:val="4DC61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2D2D08"/>
    <w:multiLevelType w:val="hybridMultilevel"/>
    <w:tmpl w:val="7DD27F30"/>
    <w:lvl w:ilvl="0" w:tplc="F81AA068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0" w15:restartNumberingAfterBreak="0">
    <w:nsid w:val="69AE7E7B"/>
    <w:multiLevelType w:val="hybridMultilevel"/>
    <w:tmpl w:val="1D0EF4FE"/>
    <w:lvl w:ilvl="0" w:tplc="F81AA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21A13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BB70FBA"/>
    <w:multiLevelType w:val="hybridMultilevel"/>
    <w:tmpl w:val="EDB493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3F651B"/>
    <w:multiLevelType w:val="hybridMultilevel"/>
    <w:tmpl w:val="EF869AA0"/>
    <w:lvl w:ilvl="0" w:tplc="F81AA0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5C386E"/>
    <w:multiLevelType w:val="hybridMultilevel"/>
    <w:tmpl w:val="4692B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E27F4"/>
    <w:multiLevelType w:val="hybridMultilevel"/>
    <w:tmpl w:val="D2967B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CB3D04"/>
    <w:multiLevelType w:val="hybridMultilevel"/>
    <w:tmpl w:val="37E82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10"/>
  </w:num>
  <w:num w:numId="5">
    <w:abstractNumId w:val="4"/>
  </w:num>
  <w:num w:numId="6">
    <w:abstractNumId w:val="14"/>
  </w:num>
  <w:num w:numId="7">
    <w:abstractNumId w:val="31"/>
  </w:num>
  <w:num w:numId="8">
    <w:abstractNumId w:val="6"/>
  </w:num>
  <w:num w:numId="9">
    <w:abstractNumId w:val="1"/>
  </w:num>
  <w:num w:numId="10">
    <w:abstractNumId w:val="30"/>
  </w:num>
  <w:num w:numId="11">
    <w:abstractNumId w:val="22"/>
  </w:num>
  <w:num w:numId="12">
    <w:abstractNumId w:val="13"/>
  </w:num>
  <w:num w:numId="13">
    <w:abstractNumId w:val="9"/>
  </w:num>
  <w:num w:numId="14">
    <w:abstractNumId w:val="11"/>
  </w:num>
  <w:num w:numId="15">
    <w:abstractNumId w:val="33"/>
  </w:num>
  <w:num w:numId="16">
    <w:abstractNumId w:val="17"/>
  </w:num>
  <w:num w:numId="17">
    <w:abstractNumId w:val="29"/>
  </w:num>
  <w:num w:numId="18">
    <w:abstractNumId w:val="16"/>
  </w:num>
  <w:num w:numId="19">
    <w:abstractNumId w:val="36"/>
  </w:num>
  <w:num w:numId="20">
    <w:abstractNumId w:val="7"/>
  </w:num>
  <w:num w:numId="21">
    <w:abstractNumId w:val="5"/>
  </w:num>
  <w:num w:numId="22">
    <w:abstractNumId w:val="12"/>
  </w:num>
  <w:num w:numId="23">
    <w:abstractNumId w:val="19"/>
  </w:num>
  <w:num w:numId="24">
    <w:abstractNumId w:val="2"/>
  </w:num>
  <w:num w:numId="25">
    <w:abstractNumId w:val="20"/>
  </w:num>
  <w:num w:numId="26">
    <w:abstractNumId w:val="25"/>
  </w:num>
  <w:num w:numId="27">
    <w:abstractNumId w:val="32"/>
  </w:num>
  <w:num w:numId="28">
    <w:abstractNumId w:val="24"/>
  </w:num>
  <w:num w:numId="29">
    <w:abstractNumId w:val="35"/>
  </w:num>
  <w:num w:numId="30">
    <w:abstractNumId w:val="0"/>
  </w:num>
  <w:num w:numId="31">
    <w:abstractNumId w:val="8"/>
  </w:num>
  <w:num w:numId="32">
    <w:abstractNumId w:val="27"/>
  </w:num>
  <w:num w:numId="33">
    <w:abstractNumId w:val="2"/>
  </w:num>
  <w:num w:numId="34">
    <w:abstractNumId w:val="20"/>
  </w:num>
  <w:num w:numId="35">
    <w:abstractNumId w:val="26"/>
  </w:num>
  <w:num w:numId="36">
    <w:abstractNumId w:val="21"/>
  </w:num>
  <w:num w:numId="37">
    <w:abstractNumId w:val="3"/>
  </w:num>
  <w:num w:numId="38">
    <w:abstractNumId w:val="23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2E"/>
    <w:rsid w:val="00032779"/>
    <w:rsid w:val="0003376F"/>
    <w:rsid w:val="00037E1F"/>
    <w:rsid w:val="0004462F"/>
    <w:rsid w:val="0005195A"/>
    <w:rsid w:val="00057F62"/>
    <w:rsid w:val="00075688"/>
    <w:rsid w:val="00080DB8"/>
    <w:rsid w:val="00084AA6"/>
    <w:rsid w:val="00090614"/>
    <w:rsid w:val="000A0597"/>
    <w:rsid w:val="000B0A77"/>
    <w:rsid w:val="000B6DBC"/>
    <w:rsid w:val="000D152E"/>
    <w:rsid w:val="000D1A9E"/>
    <w:rsid w:val="000F06DD"/>
    <w:rsid w:val="000F11B4"/>
    <w:rsid w:val="001002CE"/>
    <w:rsid w:val="0010066C"/>
    <w:rsid w:val="00100DB7"/>
    <w:rsid w:val="00101EEE"/>
    <w:rsid w:val="00106805"/>
    <w:rsid w:val="00127139"/>
    <w:rsid w:val="00133081"/>
    <w:rsid w:val="001349AC"/>
    <w:rsid w:val="00137C19"/>
    <w:rsid w:val="001464FE"/>
    <w:rsid w:val="0015410F"/>
    <w:rsid w:val="001557C7"/>
    <w:rsid w:val="0016084E"/>
    <w:rsid w:val="00162A64"/>
    <w:rsid w:val="0018199D"/>
    <w:rsid w:val="0018525C"/>
    <w:rsid w:val="0019047C"/>
    <w:rsid w:val="001948A2"/>
    <w:rsid w:val="001958F6"/>
    <w:rsid w:val="001B418E"/>
    <w:rsid w:val="001B519C"/>
    <w:rsid w:val="001B71DD"/>
    <w:rsid w:val="001C046C"/>
    <w:rsid w:val="001C20F7"/>
    <w:rsid w:val="001D44B5"/>
    <w:rsid w:val="001F11F0"/>
    <w:rsid w:val="001F30D3"/>
    <w:rsid w:val="001F4A3C"/>
    <w:rsid w:val="001F7982"/>
    <w:rsid w:val="00210EC9"/>
    <w:rsid w:val="002164E3"/>
    <w:rsid w:val="002230FF"/>
    <w:rsid w:val="00223301"/>
    <w:rsid w:val="00224BB1"/>
    <w:rsid w:val="00225610"/>
    <w:rsid w:val="00226B98"/>
    <w:rsid w:val="00233A4A"/>
    <w:rsid w:val="00236BEB"/>
    <w:rsid w:val="002452C3"/>
    <w:rsid w:val="00247B16"/>
    <w:rsid w:val="0025682F"/>
    <w:rsid w:val="00260B9C"/>
    <w:rsid w:val="00267557"/>
    <w:rsid w:val="002751C5"/>
    <w:rsid w:val="002769AD"/>
    <w:rsid w:val="00292725"/>
    <w:rsid w:val="00293E94"/>
    <w:rsid w:val="002B38E3"/>
    <w:rsid w:val="002C3F78"/>
    <w:rsid w:val="002C633D"/>
    <w:rsid w:val="002C66E8"/>
    <w:rsid w:val="002D7281"/>
    <w:rsid w:val="002E68CF"/>
    <w:rsid w:val="002E799E"/>
    <w:rsid w:val="002F3715"/>
    <w:rsid w:val="002F4D5F"/>
    <w:rsid w:val="003006CC"/>
    <w:rsid w:val="00325F59"/>
    <w:rsid w:val="00326B0C"/>
    <w:rsid w:val="00333711"/>
    <w:rsid w:val="003351AA"/>
    <w:rsid w:val="0035015C"/>
    <w:rsid w:val="00356223"/>
    <w:rsid w:val="003606F0"/>
    <w:rsid w:val="003626C6"/>
    <w:rsid w:val="003706F3"/>
    <w:rsid w:val="00371068"/>
    <w:rsid w:val="00377CAC"/>
    <w:rsid w:val="003816F7"/>
    <w:rsid w:val="0038544D"/>
    <w:rsid w:val="00390F9A"/>
    <w:rsid w:val="00391774"/>
    <w:rsid w:val="00397517"/>
    <w:rsid w:val="003A3520"/>
    <w:rsid w:val="003A6090"/>
    <w:rsid w:val="003C12D3"/>
    <w:rsid w:val="003D05CC"/>
    <w:rsid w:val="004033FC"/>
    <w:rsid w:val="00410651"/>
    <w:rsid w:val="0041189C"/>
    <w:rsid w:val="00414600"/>
    <w:rsid w:val="00423D88"/>
    <w:rsid w:val="00427CB1"/>
    <w:rsid w:val="00432120"/>
    <w:rsid w:val="0043698F"/>
    <w:rsid w:val="004430D1"/>
    <w:rsid w:val="00446C7B"/>
    <w:rsid w:val="00447C6A"/>
    <w:rsid w:val="00454CE5"/>
    <w:rsid w:val="0046296B"/>
    <w:rsid w:val="00476754"/>
    <w:rsid w:val="0047701C"/>
    <w:rsid w:val="00480625"/>
    <w:rsid w:val="0048714A"/>
    <w:rsid w:val="0049305B"/>
    <w:rsid w:val="00493554"/>
    <w:rsid w:val="004A567E"/>
    <w:rsid w:val="004B4992"/>
    <w:rsid w:val="004C2C4C"/>
    <w:rsid w:val="004D204D"/>
    <w:rsid w:val="004D597B"/>
    <w:rsid w:val="004E3780"/>
    <w:rsid w:val="004F2534"/>
    <w:rsid w:val="00507829"/>
    <w:rsid w:val="00511EE6"/>
    <w:rsid w:val="00514F6F"/>
    <w:rsid w:val="0054455B"/>
    <w:rsid w:val="005527D5"/>
    <w:rsid w:val="00571EBA"/>
    <w:rsid w:val="005A118A"/>
    <w:rsid w:val="005B60FB"/>
    <w:rsid w:val="005C49AA"/>
    <w:rsid w:val="005D383D"/>
    <w:rsid w:val="005E0DD2"/>
    <w:rsid w:val="005F33F1"/>
    <w:rsid w:val="005F6D15"/>
    <w:rsid w:val="005F7F43"/>
    <w:rsid w:val="006028AA"/>
    <w:rsid w:val="00606560"/>
    <w:rsid w:val="006166ED"/>
    <w:rsid w:val="00616AFB"/>
    <w:rsid w:val="00640A11"/>
    <w:rsid w:val="0064264E"/>
    <w:rsid w:val="006443D0"/>
    <w:rsid w:val="00645C60"/>
    <w:rsid w:val="006472AB"/>
    <w:rsid w:val="00650D0A"/>
    <w:rsid w:val="00652CF0"/>
    <w:rsid w:val="00653033"/>
    <w:rsid w:val="006543A3"/>
    <w:rsid w:val="0067055B"/>
    <w:rsid w:val="00681B16"/>
    <w:rsid w:val="006849BA"/>
    <w:rsid w:val="0068571A"/>
    <w:rsid w:val="00694B93"/>
    <w:rsid w:val="00696F76"/>
    <w:rsid w:val="006A7AA2"/>
    <w:rsid w:val="006B19F1"/>
    <w:rsid w:val="006B3468"/>
    <w:rsid w:val="006B3F48"/>
    <w:rsid w:val="006D13AF"/>
    <w:rsid w:val="006D63CE"/>
    <w:rsid w:val="006E1F17"/>
    <w:rsid w:val="006E2E47"/>
    <w:rsid w:val="006E56B0"/>
    <w:rsid w:val="006E6D4B"/>
    <w:rsid w:val="006E7B73"/>
    <w:rsid w:val="00705177"/>
    <w:rsid w:val="00705FED"/>
    <w:rsid w:val="00707FC6"/>
    <w:rsid w:val="00711CAE"/>
    <w:rsid w:val="007122ED"/>
    <w:rsid w:val="00713C3B"/>
    <w:rsid w:val="00726DD0"/>
    <w:rsid w:val="007321D0"/>
    <w:rsid w:val="00732C4D"/>
    <w:rsid w:val="007359EB"/>
    <w:rsid w:val="007412FC"/>
    <w:rsid w:val="00755A80"/>
    <w:rsid w:val="00765C61"/>
    <w:rsid w:val="007662BD"/>
    <w:rsid w:val="007675F4"/>
    <w:rsid w:val="00770508"/>
    <w:rsid w:val="00770679"/>
    <w:rsid w:val="00776293"/>
    <w:rsid w:val="00784FD2"/>
    <w:rsid w:val="00790AE3"/>
    <w:rsid w:val="007A31E4"/>
    <w:rsid w:val="007B19B7"/>
    <w:rsid w:val="007C4213"/>
    <w:rsid w:val="007D503F"/>
    <w:rsid w:val="007D75C1"/>
    <w:rsid w:val="007E1755"/>
    <w:rsid w:val="007E2488"/>
    <w:rsid w:val="007E3A4D"/>
    <w:rsid w:val="007F0AD0"/>
    <w:rsid w:val="007F5C96"/>
    <w:rsid w:val="00800724"/>
    <w:rsid w:val="00800C10"/>
    <w:rsid w:val="00804329"/>
    <w:rsid w:val="008129DB"/>
    <w:rsid w:val="008210D3"/>
    <w:rsid w:val="008262C2"/>
    <w:rsid w:val="0083198E"/>
    <w:rsid w:val="008355E8"/>
    <w:rsid w:val="008450B9"/>
    <w:rsid w:val="008461EE"/>
    <w:rsid w:val="0085283E"/>
    <w:rsid w:val="00855F6A"/>
    <w:rsid w:val="008653BA"/>
    <w:rsid w:val="00890591"/>
    <w:rsid w:val="00895EB8"/>
    <w:rsid w:val="008A3BCA"/>
    <w:rsid w:val="008C196C"/>
    <w:rsid w:val="008C4571"/>
    <w:rsid w:val="008C6548"/>
    <w:rsid w:val="008D5356"/>
    <w:rsid w:val="008E5427"/>
    <w:rsid w:val="008F264B"/>
    <w:rsid w:val="008F5929"/>
    <w:rsid w:val="009067D9"/>
    <w:rsid w:val="00916F9D"/>
    <w:rsid w:val="00920938"/>
    <w:rsid w:val="00921CE8"/>
    <w:rsid w:val="0092294A"/>
    <w:rsid w:val="009246C8"/>
    <w:rsid w:val="00930AE8"/>
    <w:rsid w:val="00933527"/>
    <w:rsid w:val="00941384"/>
    <w:rsid w:val="00952E29"/>
    <w:rsid w:val="00956847"/>
    <w:rsid w:val="0095724F"/>
    <w:rsid w:val="00966AA8"/>
    <w:rsid w:val="009714A2"/>
    <w:rsid w:val="009802D6"/>
    <w:rsid w:val="00981E91"/>
    <w:rsid w:val="009836AD"/>
    <w:rsid w:val="009A4431"/>
    <w:rsid w:val="009B4710"/>
    <w:rsid w:val="009B5FD6"/>
    <w:rsid w:val="009C0DB0"/>
    <w:rsid w:val="009D4E3C"/>
    <w:rsid w:val="009E5ABA"/>
    <w:rsid w:val="009F2504"/>
    <w:rsid w:val="00A141B3"/>
    <w:rsid w:val="00A14E39"/>
    <w:rsid w:val="00A21CCD"/>
    <w:rsid w:val="00A22294"/>
    <w:rsid w:val="00A27145"/>
    <w:rsid w:val="00A309DB"/>
    <w:rsid w:val="00A312BE"/>
    <w:rsid w:val="00A41288"/>
    <w:rsid w:val="00A43B5E"/>
    <w:rsid w:val="00A44EE7"/>
    <w:rsid w:val="00A50C31"/>
    <w:rsid w:val="00A67143"/>
    <w:rsid w:val="00A82472"/>
    <w:rsid w:val="00A82F8D"/>
    <w:rsid w:val="00A841A2"/>
    <w:rsid w:val="00A87B4F"/>
    <w:rsid w:val="00A90AD3"/>
    <w:rsid w:val="00A92A9A"/>
    <w:rsid w:val="00AA0B1A"/>
    <w:rsid w:val="00AC09A8"/>
    <w:rsid w:val="00AC20F7"/>
    <w:rsid w:val="00AC5B60"/>
    <w:rsid w:val="00AD13F2"/>
    <w:rsid w:val="00AE0BB1"/>
    <w:rsid w:val="00AE0D1B"/>
    <w:rsid w:val="00AE0E4E"/>
    <w:rsid w:val="00AE3652"/>
    <w:rsid w:val="00AE4D18"/>
    <w:rsid w:val="00AF6F7A"/>
    <w:rsid w:val="00AF77C6"/>
    <w:rsid w:val="00B02340"/>
    <w:rsid w:val="00B20C21"/>
    <w:rsid w:val="00B21ACF"/>
    <w:rsid w:val="00B22793"/>
    <w:rsid w:val="00B264E7"/>
    <w:rsid w:val="00B275CC"/>
    <w:rsid w:val="00B27BC0"/>
    <w:rsid w:val="00B46831"/>
    <w:rsid w:val="00B47645"/>
    <w:rsid w:val="00B47C8F"/>
    <w:rsid w:val="00B50B90"/>
    <w:rsid w:val="00B55C64"/>
    <w:rsid w:val="00B6428A"/>
    <w:rsid w:val="00B64451"/>
    <w:rsid w:val="00B752F4"/>
    <w:rsid w:val="00B854D8"/>
    <w:rsid w:val="00B94CA7"/>
    <w:rsid w:val="00BA1E77"/>
    <w:rsid w:val="00BA368F"/>
    <w:rsid w:val="00BB4CA9"/>
    <w:rsid w:val="00BB6FE4"/>
    <w:rsid w:val="00BC632A"/>
    <w:rsid w:val="00BE654B"/>
    <w:rsid w:val="00BF127B"/>
    <w:rsid w:val="00BF1D40"/>
    <w:rsid w:val="00C0642B"/>
    <w:rsid w:val="00C127EC"/>
    <w:rsid w:val="00C16581"/>
    <w:rsid w:val="00C22B87"/>
    <w:rsid w:val="00C24D48"/>
    <w:rsid w:val="00C30F39"/>
    <w:rsid w:val="00C4114F"/>
    <w:rsid w:val="00C50E48"/>
    <w:rsid w:val="00C61F89"/>
    <w:rsid w:val="00C63497"/>
    <w:rsid w:val="00C638EA"/>
    <w:rsid w:val="00C65F8B"/>
    <w:rsid w:val="00C76122"/>
    <w:rsid w:val="00C93CCA"/>
    <w:rsid w:val="00C95DF9"/>
    <w:rsid w:val="00CA501A"/>
    <w:rsid w:val="00CA546D"/>
    <w:rsid w:val="00CA7C9B"/>
    <w:rsid w:val="00CB74D7"/>
    <w:rsid w:val="00CD1390"/>
    <w:rsid w:val="00CD68B1"/>
    <w:rsid w:val="00CE5BAE"/>
    <w:rsid w:val="00CE73AC"/>
    <w:rsid w:val="00D008D7"/>
    <w:rsid w:val="00D06A8B"/>
    <w:rsid w:val="00D16C32"/>
    <w:rsid w:val="00D202AF"/>
    <w:rsid w:val="00D2063E"/>
    <w:rsid w:val="00D226C3"/>
    <w:rsid w:val="00D255BE"/>
    <w:rsid w:val="00D2577D"/>
    <w:rsid w:val="00D2656C"/>
    <w:rsid w:val="00D314C0"/>
    <w:rsid w:val="00D323DD"/>
    <w:rsid w:val="00D44504"/>
    <w:rsid w:val="00D502F4"/>
    <w:rsid w:val="00D53DBB"/>
    <w:rsid w:val="00D56680"/>
    <w:rsid w:val="00D62D89"/>
    <w:rsid w:val="00D648ED"/>
    <w:rsid w:val="00D70DC1"/>
    <w:rsid w:val="00D71313"/>
    <w:rsid w:val="00D8260F"/>
    <w:rsid w:val="00D82FFD"/>
    <w:rsid w:val="00D85DBE"/>
    <w:rsid w:val="00D9192C"/>
    <w:rsid w:val="00D97AAA"/>
    <w:rsid w:val="00DA7719"/>
    <w:rsid w:val="00DC5A45"/>
    <w:rsid w:val="00DC5F9B"/>
    <w:rsid w:val="00DD1251"/>
    <w:rsid w:val="00DD54A8"/>
    <w:rsid w:val="00DF0C83"/>
    <w:rsid w:val="00E04840"/>
    <w:rsid w:val="00E10459"/>
    <w:rsid w:val="00E11258"/>
    <w:rsid w:val="00E252DF"/>
    <w:rsid w:val="00E30626"/>
    <w:rsid w:val="00E32EEF"/>
    <w:rsid w:val="00E341A4"/>
    <w:rsid w:val="00E34A35"/>
    <w:rsid w:val="00E35EAD"/>
    <w:rsid w:val="00E46BFC"/>
    <w:rsid w:val="00E51232"/>
    <w:rsid w:val="00E568DD"/>
    <w:rsid w:val="00E74640"/>
    <w:rsid w:val="00E81F98"/>
    <w:rsid w:val="00E87DE3"/>
    <w:rsid w:val="00EC1DBB"/>
    <w:rsid w:val="00EC3977"/>
    <w:rsid w:val="00EC7921"/>
    <w:rsid w:val="00ED094E"/>
    <w:rsid w:val="00ED3C2D"/>
    <w:rsid w:val="00EE0262"/>
    <w:rsid w:val="00EE0518"/>
    <w:rsid w:val="00EE053E"/>
    <w:rsid w:val="00F01250"/>
    <w:rsid w:val="00F0449E"/>
    <w:rsid w:val="00F045F5"/>
    <w:rsid w:val="00F07AD9"/>
    <w:rsid w:val="00F14A4E"/>
    <w:rsid w:val="00F153D4"/>
    <w:rsid w:val="00F2075B"/>
    <w:rsid w:val="00F250DE"/>
    <w:rsid w:val="00F43A1D"/>
    <w:rsid w:val="00F534E1"/>
    <w:rsid w:val="00F560A9"/>
    <w:rsid w:val="00F61791"/>
    <w:rsid w:val="00F714F5"/>
    <w:rsid w:val="00F7523D"/>
    <w:rsid w:val="00F753FD"/>
    <w:rsid w:val="00F77400"/>
    <w:rsid w:val="00F77E2F"/>
    <w:rsid w:val="00F84225"/>
    <w:rsid w:val="00F94771"/>
    <w:rsid w:val="00FA0CC3"/>
    <w:rsid w:val="00FA5D93"/>
    <w:rsid w:val="00FA7A2C"/>
    <w:rsid w:val="00FC4DE7"/>
    <w:rsid w:val="00FD5A82"/>
    <w:rsid w:val="00FE3566"/>
    <w:rsid w:val="00F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8F1E1A6"/>
  <w15:docId w15:val="{35465953-EBF5-4734-BAE5-B6DB0E93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7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4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4A8"/>
  </w:style>
  <w:style w:type="paragraph" w:styleId="Footer">
    <w:name w:val="footer"/>
    <w:basedOn w:val="Normal"/>
    <w:link w:val="FooterChar"/>
    <w:uiPriority w:val="99"/>
    <w:unhideWhenUsed/>
    <w:rsid w:val="00DD54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4A8"/>
  </w:style>
  <w:style w:type="paragraph" w:styleId="ListParagraph">
    <w:name w:val="List Paragraph"/>
    <w:basedOn w:val="Normal"/>
    <w:link w:val="ListParagraphChar"/>
    <w:uiPriority w:val="34"/>
    <w:qFormat/>
    <w:rsid w:val="006543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3468"/>
    <w:pPr>
      <w:spacing w:before="100" w:beforeAutospacing="1" w:after="22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FD5A8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D5A8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8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sid w:val="008355E8"/>
    <w:rPr>
      <w:b/>
      <w:bCs/>
    </w:rPr>
  </w:style>
  <w:style w:type="character" w:customStyle="1" w:styleId="ListParagraphChar">
    <w:name w:val="List Paragraph Char"/>
    <w:link w:val="ListParagraph"/>
    <w:uiPriority w:val="34"/>
    <w:rsid w:val="00FA5D93"/>
  </w:style>
  <w:style w:type="paragraph" w:customStyle="1" w:styleId="bullet">
    <w:name w:val="bullet"/>
    <w:basedOn w:val="Normal"/>
    <w:rsid w:val="00F560A9"/>
    <w:pPr>
      <w:numPr>
        <w:numId w:val="26"/>
      </w:numPr>
      <w:tabs>
        <w:tab w:val="left" w:pos="1701"/>
        <w:tab w:val="center" w:pos="6521"/>
        <w:tab w:val="center" w:pos="7088"/>
        <w:tab w:val="center" w:pos="8222"/>
      </w:tabs>
      <w:spacing w:line="280" w:lineRule="exact"/>
    </w:pPr>
    <w:rPr>
      <w:rFonts w:ascii="Frutiger 45 Light" w:eastAsia="Times New Roman" w:hAnsi="Frutiger 45 Light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C6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3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3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3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5445">
                      <w:marLeft w:val="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4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1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9924">
                      <w:marLeft w:val="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5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A38BB-C7FF-431C-93BC-F13B7916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Framework Housing Association</Company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Emmerson</dc:creator>
  <cp:lastModifiedBy>Stephen Youdell</cp:lastModifiedBy>
  <cp:revision>3</cp:revision>
  <cp:lastPrinted>2024-03-26T13:22:00Z</cp:lastPrinted>
  <dcterms:created xsi:type="dcterms:W3CDTF">2026-03-03T16:56:00Z</dcterms:created>
  <dcterms:modified xsi:type="dcterms:W3CDTF">2026-03-10T11:45:00Z</dcterms:modified>
</cp:coreProperties>
</file>